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8911" w14:textId="2F781F85" w:rsidR="000800FA" w:rsidRPr="008A323B" w:rsidRDefault="000800FA" w:rsidP="000800FA">
      <w:pPr>
        <w:spacing w:line="276" w:lineRule="auto"/>
        <w:rPr>
          <w:i/>
          <w:iCs/>
          <w:color w:val="000000" w:themeColor="text1"/>
        </w:rPr>
      </w:pPr>
      <w:r w:rsidRPr="002B7930">
        <w:rPr>
          <w:noProof/>
          <w:color w:val="000000" w:themeColor="text1"/>
          <w:sz w:val="21"/>
          <w:szCs w:val="21"/>
        </w:rPr>
        <w:drawing>
          <wp:inline distT="0" distB="0" distL="0" distR="0" wp14:anchorId="5043921B" wp14:editId="4B49023B">
            <wp:extent cx="3185385" cy="55372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5237" cy="595414"/>
                    </a:xfrm>
                    <a:prstGeom prst="rect">
                      <a:avLst/>
                    </a:prstGeom>
                    <a:noFill/>
                    <a:ln>
                      <a:noFill/>
                    </a:ln>
                  </pic:spPr>
                </pic:pic>
              </a:graphicData>
            </a:graphic>
          </wp:inline>
        </w:drawing>
      </w:r>
      <w:r w:rsidR="008A323B">
        <w:rPr>
          <w:i/>
          <w:iCs/>
          <w:color w:val="000000" w:themeColor="text1"/>
          <w:sz w:val="21"/>
          <w:szCs w:val="21"/>
        </w:rPr>
        <w:tab/>
      </w:r>
      <w:r w:rsidR="008A323B">
        <w:rPr>
          <w:i/>
          <w:iCs/>
          <w:color w:val="000000" w:themeColor="text1"/>
          <w:sz w:val="21"/>
          <w:szCs w:val="21"/>
        </w:rPr>
        <w:tab/>
      </w:r>
      <w:r w:rsidR="008A323B">
        <w:rPr>
          <w:i/>
          <w:iCs/>
          <w:color w:val="000000" w:themeColor="text1"/>
          <w:sz w:val="21"/>
          <w:szCs w:val="21"/>
        </w:rPr>
        <w:tab/>
      </w:r>
      <w:r w:rsidR="008A323B" w:rsidRPr="008A323B">
        <w:rPr>
          <w:i/>
          <w:iCs/>
          <w:color w:val="000000" w:themeColor="text1"/>
        </w:rPr>
        <w:t>2021-04-20</w:t>
      </w:r>
    </w:p>
    <w:p w14:paraId="4B40411E" w14:textId="77777777" w:rsidR="000800FA" w:rsidRPr="002B7930" w:rsidRDefault="009164D5" w:rsidP="000800FA">
      <w:pPr>
        <w:ind w:left="142"/>
        <w:rPr>
          <w:sz w:val="21"/>
          <w:szCs w:val="21"/>
        </w:rPr>
      </w:pPr>
      <w:hyperlink r:id="rId8" w:history="1">
        <w:r w:rsidR="000800FA" w:rsidRPr="002B7930">
          <w:rPr>
            <w:rStyle w:val="Hyperlnk"/>
            <w:sz w:val="21"/>
            <w:szCs w:val="21"/>
          </w:rPr>
          <w:t>registrator@naturvardsverket.se</w:t>
        </w:r>
      </w:hyperlink>
      <w:r w:rsidR="000800FA" w:rsidRPr="002B7930">
        <w:rPr>
          <w:sz w:val="21"/>
          <w:szCs w:val="21"/>
        </w:rPr>
        <w:t xml:space="preserve"> </w:t>
      </w:r>
    </w:p>
    <w:p w14:paraId="7B0F03F8" w14:textId="77777777" w:rsidR="000800FA" w:rsidRPr="002B7930" w:rsidRDefault="000800FA" w:rsidP="000800FA">
      <w:pPr>
        <w:ind w:left="142"/>
        <w:rPr>
          <w:sz w:val="21"/>
          <w:szCs w:val="21"/>
        </w:rPr>
      </w:pPr>
      <w:r w:rsidRPr="002B7930">
        <w:rPr>
          <w:sz w:val="21"/>
          <w:szCs w:val="21"/>
        </w:rPr>
        <w:t xml:space="preserve">Diarienummer NV-00926-21 </w:t>
      </w:r>
    </w:p>
    <w:p w14:paraId="0A184CC4" w14:textId="77777777" w:rsidR="000800FA" w:rsidRPr="002B7930" w:rsidRDefault="000800FA" w:rsidP="000800FA">
      <w:pPr>
        <w:pStyle w:val="Normalwebb"/>
        <w:spacing w:before="0" w:beforeAutospacing="0" w:after="0" w:afterAutospacing="0" w:line="276" w:lineRule="auto"/>
        <w:rPr>
          <w:color w:val="000000" w:themeColor="text1"/>
          <w:sz w:val="21"/>
          <w:szCs w:val="21"/>
        </w:rPr>
      </w:pPr>
    </w:p>
    <w:p w14:paraId="1F8D1B5A" w14:textId="77777777" w:rsidR="008A323B" w:rsidRDefault="008A323B" w:rsidP="000800FA">
      <w:pPr>
        <w:pStyle w:val="Normalwebb"/>
        <w:spacing w:before="0" w:beforeAutospacing="0" w:after="0" w:afterAutospacing="0" w:line="276" w:lineRule="auto"/>
        <w:rPr>
          <w:b/>
          <w:bCs/>
          <w:color w:val="000000" w:themeColor="text1"/>
          <w:sz w:val="28"/>
          <w:szCs w:val="28"/>
        </w:rPr>
      </w:pPr>
    </w:p>
    <w:p w14:paraId="61459E7E" w14:textId="1610DA23" w:rsidR="000800FA" w:rsidRPr="00DD4C7F" w:rsidRDefault="000800FA" w:rsidP="000800FA">
      <w:pPr>
        <w:pStyle w:val="Normalwebb"/>
        <w:spacing w:before="0" w:beforeAutospacing="0" w:after="0" w:afterAutospacing="0" w:line="276" w:lineRule="auto"/>
        <w:rPr>
          <w:b/>
          <w:bCs/>
          <w:color w:val="000000" w:themeColor="text1"/>
          <w:sz w:val="28"/>
          <w:szCs w:val="28"/>
        </w:rPr>
      </w:pPr>
      <w:r w:rsidRPr="00DD4C7F">
        <w:rPr>
          <w:b/>
          <w:bCs/>
          <w:color w:val="000000" w:themeColor="text1"/>
          <w:sz w:val="28"/>
          <w:szCs w:val="28"/>
        </w:rPr>
        <w:t xml:space="preserve">Ansökan om </w:t>
      </w:r>
      <w:r w:rsidR="005B0B3A" w:rsidRPr="00DD4C7F">
        <w:rPr>
          <w:b/>
          <w:bCs/>
          <w:color w:val="000000" w:themeColor="text1"/>
          <w:sz w:val="28"/>
          <w:szCs w:val="28"/>
        </w:rPr>
        <w:t>organisation</w:t>
      </w:r>
      <w:r w:rsidRPr="00DD4C7F">
        <w:rPr>
          <w:b/>
          <w:bCs/>
          <w:color w:val="000000" w:themeColor="text1"/>
          <w:sz w:val="28"/>
          <w:szCs w:val="28"/>
        </w:rPr>
        <w:t xml:space="preserve">sbidrag för Jaktkritikernas verksamhet för </w:t>
      </w:r>
      <w:r w:rsidR="003354B3" w:rsidRPr="00DD4C7F">
        <w:rPr>
          <w:b/>
          <w:bCs/>
          <w:color w:val="000000" w:themeColor="text1"/>
          <w:sz w:val="28"/>
          <w:szCs w:val="28"/>
        </w:rPr>
        <w:t xml:space="preserve">2021 </w:t>
      </w:r>
      <w:r w:rsidR="00834193" w:rsidRPr="00DD4C7F">
        <w:rPr>
          <w:b/>
          <w:bCs/>
          <w:color w:val="000000" w:themeColor="text1"/>
          <w:sz w:val="28"/>
          <w:szCs w:val="28"/>
        </w:rPr>
        <w:t>- komplettering</w:t>
      </w:r>
    </w:p>
    <w:p w14:paraId="7A47CD4F" w14:textId="7E578372" w:rsidR="00726C7C" w:rsidRDefault="00FE4CE6" w:rsidP="00661583">
      <w:pPr>
        <w:spacing w:before="100" w:beforeAutospacing="1" w:after="100" w:afterAutospacing="1"/>
      </w:pPr>
      <w:r w:rsidRPr="00DD4C7F">
        <w:t>Jaktkritikerna</w:t>
      </w:r>
      <w:r w:rsidR="00650E12" w:rsidRPr="00DD4C7F">
        <w:t>,</w:t>
      </w:r>
      <w:r w:rsidRPr="00DD4C7F">
        <w:t xml:space="preserve"> </w:t>
      </w:r>
      <w:r w:rsidR="00475FCC" w:rsidRPr="00DD4C7F">
        <w:t xml:space="preserve">tidigare </w:t>
      </w:r>
      <w:r w:rsidRPr="00DD4C7F">
        <w:t>Riksföreningen hänsynsfull jakt</w:t>
      </w:r>
      <w:r w:rsidR="009D65CA">
        <w:t xml:space="preserve"> </w:t>
      </w:r>
      <w:r w:rsidR="009D65CA" w:rsidRPr="00DD4C7F">
        <w:t>(från 1987-2009)</w:t>
      </w:r>
      <w:r w:rsidR="00650E12" w:rsidRPr="00DD4C7F">
        <w:t>,</w:t>
      </w:r>
      <w:r w:rsidRPr="00DD4C7F">
        <w:t xml:space="preserve"> </w:t>
      </w:r>
      <w:r w:rsidR="00475FCC" w:rsidRPr="00DD4C7F">
        <w:t>fokuserar på skyddet för</w:t>
      </w:r>
      <w:r w:rsidRPr="00DD4C7F">
        <w:t xml:space="preserve"> </w:t>
      </w:r>
      <w:r w:rsidR="00A3670F" w:rsidRPr="00DD4C7F">
        <w:t>vilda däggdjur</w:t>
      </w:r>
      <w:r w:rsidR="00475FCC" w:rsidRPr="00DD4C7F">
        <w:t>,</w:t>
      </w:r>
      <w:r w:rsidR="00A3670F" w:rsidRPr="00DD4C7F">
        <w:t xml:space="preserve"> fåglar och allemansrätt</w:t>
      </w:r>
      <w:r w:rsidR="00475FCC" w:rsidRPr="00DD4C7F">
        <w:t>en</w:t>
      </w:r>
      <w:r w:rsidR="00726C7C" w:rsidRPr="00DD4C7F">
        <w:t xml:space="preserve"> med koppling till jaktfrågor</w:t>
      </w:r>
      <w:r w:rsidR="00505128" w:rsidRPr="00DD4C7F">
        <w:t>.</w:t>
      </w:r>
      <w:r w:rsidR="00726C7C" w:rsidRPr="00DD4C7F">
        <w:t xml:space="preserve"> </w:t>
      </w:r>
      <w:r w:rsidR="00475FCC" w:rsidRPr="00DD4C7F">
        <w:t xml:space="preserve">Vår utgångspunkt är att </w:t>
      </w:r>
      <w:r w:rsidR="009D65CA">
        <w:t>j</w:t>
      </w:r>
      <w:r w:rsidR="00DD4C7F" w:rsidRPr="00DD4C7F">
        <w:t xml:space="preserve">akten ska bedrivas så att viltet inte utsätts för onödigt lidande och så att människor och egendom inte utsätts för fara, dvs. </w:t>
      </w:r>
      <w:r w:rsidR="009D65CA">
        <w:t xml:space="preserve">vad som anges i </w:t>
      </w:r>
      <w:r w:rsidR="00DD4C7F" w:rsidRPr="00DD4C7F">
        <w:t xml:space="preserve">27 § jaktlagen (1987:259). </w:t>
      </w:r>
      <w:r w:rsidR="00475FCC" w:rsidRPr="00DD4C7F">
        <w:t>Vi</w:t>
      </w:r>
      <w:r w:rsidR="00A3670F" w:rsidRPr="00DD4C7F">
        <w:t xml:space="preserve"> arbetar </w:t>
      </w:r>
      <w:r w:rsidR="00DD4C7F" w:rsidRPr="00DD4C7F">
        <w:t xml:space="preserve">främst </w:t>
      </w:r>
      <w:r w:rsidR="00A3670F" w:rsidRPr="00DD4C7F">
        <w:t>med folkbildning</w:t>
      </w:r>
      <w:r w:rsidR="00505128" w:rsidRPr="00DD4C7F">
        <w:t xml:space="preserve">, </w:t>
      </w:r>
      <w:r w:rsidR="00475FCC" w:rsidRPr="00DD4C7F">
        <w:t xml:space="preserve">dvs. </w:t>
      </w:r>
      <w:r w:rsidR="00A3670F" w:rsidRPr="00DD4C7F">
        <w:t>att upplysa</w:t>
      </w:r>
      <w:r w:rsidR="00505128" w:rsidRPr="00DD4C7F">
        <w:t>, informera, debattera och diskutera</w:t>
      </w:r>
      <w:r w:rsidR="00A3670F" w:rsidRPr="00DD4C7F">
        <w:t xml:space="preserve"> </w:t>
      </w:r>
      <w:r w:rsidR="00475FCC" w:rsidRPr="00DD4C7F">
        <w:t xml:space="preserve">frågor </w:t>
      </w:r>
      <w:r w:rsidR="00EC7D3E" w:rsidRPr="00DD4C7F">
        <w:t xml:space="preserve">inom </w:t>
      </w:r>
      <w:r w:rsidR="00A3670F" w:rsidRPr="00DD4C7F">
        <w:t>biologisk mångfald</w:t>
      </w:r>
      <w:r w:rsidR="00EC7D3E" w:rsidRPr="00DD4C7F">
        <w:t xml:space="preserve">, </w:t>
      </w:r>
      <w:r w:rsidR="00475FCC" w:rsidRPr="00DD4C7F">
        <w:t xml:space="preserve">djurvälfärd, </w:t>
      </w:r>
      <w:r w:rsidR="00EC7D3E" w:rsidRPr="00DD4C7F">
        <w:t>etik</w:t>
      </w:r>
      <w:r w:rsidR="00475FCC" w:rsidRPr="00DD4C7F">
        <w:t xml:space="preserve"> och etologi</w:t>
      </w:r>
      <w:r w:rsidR="006B2AAB" w:rsidRPr="00DD4C7F">
        <w:t>.</w:t>
      </w:r>
      <w:r w:rsidR="00475FCC" w:rsidRPr="00DD4C7F">
        <w:t xml:space="preserve"> </w:t>
      </w:r>
      <w:r w:rsidR="009D65CA">
        <w:t>Vidare f</w:t>
      </w:r>
      <w:r w:rsidR="00BA394F" w:rsidRPr="00DD4C7F">
        <w:t>öljer</w:t>
      </w:r>
      <w:r w:rsidR="009D65CA">
        <w:t xml:space="preserve"> vi </w:t>
      </w:r>
      <w:r w:rsidR="00BA394F" w:rsidRPr="00DD4C7F">
        <w:t>samhälls</w:t>
      </w:r>
      <w:r w:rsidR="009D65CA">
        <w:softHyphen/>
      </w:r>
      <w:r w:rsidR="00BA394F" w:rsidRPr="00DD4C7F">
        <w:t>utvecklingen</w:t>
      </w:r>
      <w:r w:rsidR="00DD4C7F" w:rsidRPr="00DD4C7F">
        <w:t xml:space="preserve"> på område</w:t>
      </w:r>
      <w:r w:rsidR="009D65CA">
        <w:t xml:space="preserve">t och </w:t>
      </w:r>
      <w:r w:rsidR="00475FCC" w:rsidRPr="00DD4C7F">
        <w:t xml:space="preserve">bevakar naturskyddsfrågor, </w:t>
      </w:r>
      <w:r w:rsidR="00BA394F" w:rsidRPr="00DD4C7F">
        <w:t>sänder in remissvar och överklagar</w:t>
      </w:r>
      <w:r w:rsidR="00475FCC" w:rsidRPr="00DD4C7F">
        <w:t xml:space="preserve"> </w:t>
      </w:r>
      <w:r w:rsidR="009D65CA">
        <w:t>enstaka jakt</w:t>
      </w:r>
      <w:r w:rsidR="00DD4C7F" w:rsidRPr="00DD4C7F">
        <w:t xml:space="preserve">beslut </w:t>
      </w:r>
      <w:r w:rsidR="00BA394F" w:rsidRPr="00DD4C7F">
        <w:t>till domstol</w:t>
      </w:r>
      <w:r w:rsidR="009D65CA">
        <w:t xml:space="preserve"> när det bedöms som angeläget</w:t>
      </w:r>
      <w:r w:rsidR="00BA394F" w:rsidRPr="00DD4C7F">
        <w:t xml:space="preserve">. </w:t>
      </w:r>
      <w:r w:rsidR="00DC5737" w:rsidRPr="00DD4C7F">
        <w:t>Jaktkritikerna</w:t>
      </w:r>
      <w:r w:rsidR="00BA394F" w:rsidRPr="00DD4C7F">
        <w:t xml:space="preserve"> arbetar </w:t>
      </w:r>
      <w:r w:rsidR="00DD4C7F" w:rsidRPr="00DD4C7F">
        <w:t xml:space="preserve">också </w:t>
      </w:r>
      <w:r w:rsidR="00BA394F" w:rsidRPr="00DD4C7F">
        <w:t xml:space="preserve">för att natur- och miljöorganisationer </w:t>
      </w:r>
      <w:r w:rsidR="00475FCC" w:rsidRPr="00DD4C7F">
        <w:t xml:space="preserve">i allmänhet </w:t>
      </w:r>
      <w:r w:rsidR="00BA394F" w:rsidRPr="00DD4C7F">
        <w:t>ska få ett starkare inflytande i fråg</w:t>
      </w:r>
      <w:r w:rsidR="00DD4C7F" w:rsidRPr="00DD4C7F">
        <w:t>a</w:t>
      </w:r>
      <w:r w:rsidR="00BA394F" w:rsidRPr="00DD4C7F">
        <w:t xml:space="preserve"> </w:t>
      </w:r>
      <w:r w:rsidR="00DD4C7F" w:rsidRPr="00DD4C7F">
        <w:t xml:space="preserve">om </w:t>
      </w:r>
      <w:r w:rsidR="00475FCC" w:rsidRPr="00DD4C7F">
        <w:t xml:space="preserve">svensk </w:t>
      </w:r>
      <w:r w:rsidR="00BA394F" w:rsidRPr="00DD4C7F">
        <w:t>fauna.</w:t>
      </w:r>
      <w:r w:rsidR="00A9750E" w:rsidRPr="00DD4C7F">
        <w:t xml:space="preserve"> </w:t>
      </w:r>
      <w:r w:rsidR="00DD4C7F" w:rsidRPr="00DD4C7F">
        <w:t>Vi</w:t>
      </w:r>
      <w:r w:rsidR="00A9750E" w:rsidRPr="00DD4C7F">
        <w:t xml:space="preserve"> </w:t>
      </w:r>
      <w:r w:rsidR="00726C7C" w:rsidRPr="00DD4C7F">
        <w:t xml:space="preserve">vill </w:t>
      </w:r>
      <w:r w:rsidR="00DD4C7F" w:rsidRPr="00DD4C7F">
        <w:t xml:space="preserve">därtill </w:t>
      </w:r>
      <w:r w:rsidR="00726C7C" w:rsidRPr="00DD4C7F">
        <w:t>öka kunskapen och bekämpa utbredda missuppfatt</w:t>
      </w:r>
      <w:r w:rsidR="00475FCC" w:rsidRPr="00DD4C7F">
        <w:softHyphen/>
      </w:r>
      <w:r w:rsidR="00726C7C" w:rsidRPr="00DD4C7F">
        <w:t xml:space="preserve">ningar om </w:t>
      </w:r>
      <w:r w:rsidR="00BA1842" w:rsidRPr="00DD4C7F">
        <w:t xml:space="preserve">hur jakt bedrivs på </w:t>
      </w:r>
      <w:r w:rsidR="00726C7C" w:rsidRPr="00DD4C7F">
        <w:t>olika djur</w:t>
      </w:r>
      <w:r w:rsidR="00BA1842" w:rsidRPr="00DD4C7F">
        <w:t xml:space="preserve">. </w:t>
      </w:r>
      <w:r w:rsidR="00726C7C" w:rsidRPr="00DD4C7F">
        <w:t xml:space="preserve">Detta kan ske genom information, utbildning och praktiskt arbete i naturen. På samma sätt bevakar vi allmänhetens intresse av att få uppleva vilda djur i naturen. Biologisk mångfald innebär ett så rikt djurliv som möjligt, även i antal individer. </w:t>
      </w:r>
    </w:p>
    <w:p w14:paraId="7C0032E8" w14:textId="17C89C95" w:rsidR="009D65CA" w:rsidRPr="008A323B" w:rsidRDefault="00EA23C4" w:rsidP="008A323B">
      <w:pPr>
        <w:rPr>
          <w:color w:val="000000" w:themeColor="text1"/>
        </w:rPr>
      </w:pPr>
      <w:r>
        <w:t xml:space="preserve">Föreningens arbete </w:t>
      </w:r>
      <w:r w:rsidR="009D65CA">
        <w:t xml:space="preserve">är </w:t>
      </w:r>
      <w:r>
        <w:t xml:space="preserve">helt ideellt. </w:t>
      </w:r>
      <w:r w:rsidR="009D65CA">
        <w:t xml:space="preserve">Många medlemmar lägger ned avsevärt med tid på att undersöka </w:t>
      </w:r>
      <w:r w:rsidR="009D65CA" w:rsidRPr="00DD4C7F">
        <w:t>frågor med koppling till jakt, jaktlagen och viltvård med svenska däggdjur och fåglar i fokus</w:t>
      </w:r>
      <w:r w:rsidR="009D65CA">
        <w:t>. V</w:t>
      </w:r>
      <w:r>
        <w:t xml:space="preserve">erksamheten, bl.a. </w:t>
      </w:r>
      <w:r w:rsidR="009D65CA">
        <w:t xml:space="preserve">framställningen </w:t>
      </w:r>
      <w:r>
        <w:t xml:space="preserve">av föreningens tidning Jaktdebatt, </w:t>
      </w:r>
      <w:r w:rsidR="009D65CA">
        <w:t xml:space="preserve">bedrivs </w:t>
      </w:r>
      <w:r>
        <w:t>med hög ambitionsnivå</w:t>
      </w:r>
      <w:r w:rsidR="009D65CA">
        <w:t>, personligt engagemang</w:t>
      </w:r>
      <w:r>
        <w:t xml:space="preserve"> och </w:t>
      </w:r>
      <w:r w:rsidRPr="00DD4C7F">
        <w:t>seri</w:t>
      </w:r>
      <w:r>
        <w:t xml:space="preserve">ositet. </w:t>
      </w:r>
      <w:r w:rsidR="008A323B" w:rsidRPr="00DD4C7F">
        <w:rPr>
          <w:color w:val="000000" w:themeColor="text1"/>
        </w:rPr>
        <w:t>Under 2016 bildades de sju första regionala kretsarna. Betalande medlemmar under 2020 var drygt 625 personer. Föreningens tidskrift Jaktdebatt utkommer med fyra nummer årligen sedan 33 år.</w:t>
      </w:r>
    </w:p>
    <w:p w14:paraId="077FB3EE" w14:textId="7E4B10CF" w:rsidR="00EA23C4" w:rsidRDefault="00DD4C7F" w:rsidP="00DD4C7F">
      <w:pPr>
        <w:pStyle w:val="Normalwebb"/>
        <w:rPr>
          <w:color w:val="000000"/>
        </w:rPr>
      </w:pPr>
      <w:r>
        <w:rPr>
          <w:color w:val="333333"/>
        </w:rPr>
        <w:t xml:space="preserve">Föreningen har </w:t>
      </w:r>
      <w:r w:rsidR="00EA23C4">
        <w:rPr>
          <w:color w:val="333333"/>
        </w:rPr>
        <w:t xml:space="preserve">alltså </w:t>
      </w:r>
      <w:r>
        <w:rPr>
          <w:color w:val="333333"/>
        </w:rPr>
        <w:t xml:space="preserve">funnits i många år utan att erhålla något stöd från samhället, trots att det övergripande syftet är att </w:t>
      </w:r>
      <w:r w:rsidR="009D65CA">
        <w:rPr>
          <w:color w:val="333333"/>
        </w:rPr>
        <w:t xml:space="preserve">till gagn för alla </w:t>
      </w:r>
      <w:r>
        <w:rPr>
          <w:color w:val="333333"/>
        </w:rPr>
        <w:t xml:space="preserve">skydda </w:t>
      </w:r>
      <w:r w:rsidR="009D65CA">
        <w:rPr>
          <w:color w:val="333333"/>
        </w:rPr>
        <w:t xml:space="preserve">den </w:t>
      </w:r>
      <w:r>
        <w:rPr>
          <w:color w:val="333333"/>
        </w:rPr>
        <w:t>svensk</w:t>
      </w:r>
      <w:r w:rsidR="009D65CA">
        <w:rPr>
          <w:color w:val="333333"/>
        </w:rPr>
        <w:t>a</w:t>
      </w:r>
      <w:r>
        <w:rPr>
          <w:color w:val="333333"/>
        </w:rPr>
        <w:t xml:space="preserve"> fauna</w:t>
      </w:r>
      <w:r w:rsidR="009D65CA">
        <w:rPr>
          <w:color w:val="333333"/>
        </w:rPr>
        <w:t>n</w:t>
      </w:r>
      <w:r>
        <w:rPr>
          <w:color w:val="333333"/>
        </w:rPr>
        <w:t xml:space="preserve"> </w:t>
      </w:r>
      <w:r w:rsidR="00EA23C4">
        <w:rPr>
          <w:color w:val="333333"/>
        </w:rPr>
        <w:t>nu och för framtiden</w:t>
      </w:r>
      <w:r>
        <w:rPr>
          <w:color w:val="333333"/>
        </w:rPr>
        <w:t xml:space="preserve">. </w:t>
      </w:r>
      <w:r w:rsidR="00EA23C4">
        <w:rPr>
          <w:color w:val="333333"/>
        </w:rPr>
        <w:t xml:space="preserve">Tidigare har </w:t>
      </w:r>
      <w:r w:rsidR="009D65CA" w:rsidRPr="00EA23C4">
        <w:rPr>
          <w:color w:val="000000"/>
        </w:rPr>
        <w:t xml:space="preserve">Svenska Jägareförbundet </w:t>
      </w:r>
      <w:r w:rsidR="00EA23C4">
        <w:rPr>
          <w:color w:val="333333"/>
        </w:rPr>
        <w:t xml:space="preserve">tilldelats </w:t>
      </w:r>
      <w:r w:rsidR="009D65CA">
        <w:rPr>
          <w:color w:val="333333"/>
        </w:rPr>
        <w:t>mångmiljonbelopp</w:t>
      </w:r>
      <w:r w:rsidR="00EA23C4">
        <w:rPr>
          <w:color w:val="333333"/>
        </w:rPr>
        <w:t xml:space="preserve">, </w:t>
      </w:r>
      <w:r w:rsidRPr="00DD4C7F">
        <w:rPr>
          <w:color w:val="333333"/>
        </w:rPr>
        <w:t>år efter år</w:t>
      </w:r>
      <w:r w:rsidR="00EA23C4">
        <w:rPr>
          <w:color w:val="333333"/>
        </w:rPr>
        <w:t xml:space="preserve">, vilket kunnat användas för att </w:t>
      </w:r>
      <w:r w:rsidRPr="00DD4C7F">
        <w:rPr>
          <w:color w:val="333333"/>
        </w:rPr>
        <w:t xml:space="preserve">avlöna personal, lokaler, </w:t>
      </w:r>
      <w:r w:rsidR="00EA23C4">
        <w:rPr>
          <w:color w:val="333333"/>
        </w:rPr>
        <w:t>in</w:t>
      </w:r>
      <w:r w:rsidRPr="00DD4C7F">
        <w:rPr>
          <w:color w:val="333333"/>
        </w:rPr>
        <w:t>köp</w:t>
      </w:r>
      <w:r w:rsidR="00EA23C4">
        <w:rPr>
          <w:color w:val="333333"/>
        </w:rPr>
        <w:t>a</w:t>
      </w:r>
      <w:r w:rsidRPr="00DD4C7F">
        <w:rPr>
          <w:color w:val="333333"/>
        </w:rPr>
        <w:t xml:space="preserve"> inventarier etc. </w:t>
      </w:r>
      <w:r w:rsidRPr="00EA23C4">
        <w:rPr>
          <w:color w:val="000000"/>
        </w:rPr>
        <w:t xml:space="preserve">Jaktkritikerna söker </w:t>
      </w:r>
      <w:r w:rsidR="00EA23C4">
        <w:rPr>
          <w:color w:val="000000"/>
        </w:rPr>
        <w:t xml:space="preserve">nu </w:t>
      </w:r>
      <w:r w:rsidRPr="00EA23C4">
        <w:rPr>
          <w:color w:val="000000"/>
        </w:rPr>
        <w:t>bidrag</w:t>
      </w:r>
      <w:r w:rsidR="00EA23C4">
        <w:rPr>
          <w:color w:val="000000"/>
        </w:rPr>
        <w:t xml:space="preserve"> </w:t>
      </w:r>
      <w:r w:rsidR="00EA23C4" w:rsidRPr="00EA23C4">
        <w:rPr>
          <w:color w:val="000000"/>
        </w:rPr>
        <w:t>för första gången</w:t>
      </w:r>
      <w:r w:rsidRPr="00EA23C4">
        <w:rPr>
          <w:color w:val="000000"/>
        </w:rPr>
        <w:t xml:space="preserve">. </w:t>
      </w:r>
      <w:r w:rsidR="00EA23C4">
        <w:rPr>
          <w:color w:val="333333"/>
        </w:rPr>
        <w:t>Vi menar att d</w:t>
      </w:r>
      <w:r w:rsidR="00EA23C4" w:rsidRPr="00DD4C7F">
        <w:rPr>
          <w:color w:val="333333"/>
        </w:rPr>
        <w:t>etta b</w:t>
      </w:r>
      <w:r w:rsidR="00EA23C4">
        <w:rPr>
          <w:color w:val="333333"/>
        </w:rPr>
        <w:t>orde</w:t>
      </w:r>
      <w:r w:rsidR="00EA23C4" w:rsidRPr="00DD4C7F">
        <w:rPr>
          <w:color w:val="333333"/>
        </w:rPr>
        <w:t xml:space="preserve"> </w:t>
      </w:r>
      <w:r w:rsidR="00EA23C4">
        <w:rPr>
          <w:color w:val="333333"/>
        </w:rPr>
        <w:t xml:space="preserve">kunna tas i särskilt </w:t>
      </w:r>
      <w:r w:rsidR="00EA23C4" w:rsidRPr="00DD4C7F">
        <w:rPr>
          <w:color w:val="333333"/>
        </w:rPr>
        <w:t>beakta</w:t>
      </w:r>
      <w:r w:rsidR="00EA23C4">
        <w:rPr>
          <w:color w:val="333333"/>
        </w:rPr>
        <w:t>nde av Naturvårdsverket vid bidragsgivningen.</w:t>
      </w:r>
      <w:r w:rsidR="009D65CA">
        <w:rPr>
          <w:color w:val="333333"/>
        </w:rPr>
        <w:t xml:space="preserve"> Området viltvård skulle tjäna på en mer allsidig belysning och jaktdebatten behöva bli mer balanserad. Viltvård är större än bara jakt. En förutsättning är då att även andra organisationer än jägarnas egna tilldelas medel. Det framstår inte som </w:t>
      </w:r>
      <w:r w:rsidR="008A323B">
        <w:rPr>
          <w:color w:val="333333"/>
        </w:rPr>
        <w:t>o</w:t>
      </w:r>
      <w:r w:rsidR="009D65CA">
        <w:rPr>
          <w:color w:val="333333"/>
        </w:rPr>
        <w:t xml:space="preserve">lämpligt </w:t>
      </w:r>
      <w:r w:rsidR="008A323B">
        <w:rPr>
          <w:color w:val="333333"/>
        </w:rPr>
        <w:t xml:space="preserve">från demokratisk synpunkt </w:t>
      </w:r>
      <w:r w:rsidR="009D65CA">
        <w:rPr>
          <w:color w:val="333333"/>
        </w:rPr>
        <w:t>att koppla bidrag</w:t>
      </w:r>
      <w:r w:rsidR="008A323B">
        <w:rPr>
          <w:color w:val="333333"/>
        </w:rPr>
        <w:t xml:space="preserve">et </w:t>
      </w:r>
      <w:r w:rsidR="009D65CA">
        <w:rPr>
          <w:color w:val="333333"/>
        </w:rPr>
        <w:t>till</w:t>
      </w:r>
      <w:r w:rsidR="008A323B">
        <w:rPr>
          <w:color w:val="333333"/>
        </w:rPr>
        <w:t xml:space="preserve"> ”</w:t>
      </w:r>
      <w:r w:rsidR="009D65CA">
        <w:rPr>
          <w:color w:val="333333"/>
        </w:rPr>
        <w:t>Strategin för viltförvaltning</w:t>
      </w:r>
      <w:r w:rsidR="008A323B">
        <w:rPr>
          <w:color w:val="333333"/>
        </w:rPr>
        <w:t>” och därmed om organisationen</w:t>
      </w:r>
      <w:r w:rsidR="009D65CA">
        <w:rPr>
          <w:color w:val="333333"/>
        </w:rPr>
        <w:t xml:space="preserve"> </w:t>
      </w:r>
      <w:r w:rsidR="008A323B">
        <w:rPr>
          <w:color w:val="333333"/>
        </w:rPr>
        <w:t xml:space="preserve">arbetar aktivt för att främja jakt eller ej. </w:t>
      </w:r>
    </w:p>
    <w:p w14:paraId="5D1664BA" w14:textId="4151610E" w:rsidR="00F82332" w:rsidRPr="009D65CA" w:rsidRDefault="00DD4C7F" w:rsidP="009D65CA">
      <w:pPr>
        <w:pStyle w:val="Normalwebb"/>
        <w:rPr>
          <w:color w:val="000000"/>
        </w:rPr>
      </w:pPr>
      <w:r w:rsidRPr="00EA23C4">
        <w:rPr>
          <w:color w:val="000000"/>
        </w:rPr>
        <w:t xml:space="preserve">Vi har som mål att utveckla föreningens verksamhet i enlighet utifrån </w:t>
      </w:r>
      <w:r w:rsidR="00EA23C4">
        <w:rPr>
          <w:color w:val="000000"/>
        </w:rPr>
        <w:t xml:space="preserve">de </w:t>
      </w:r>
      <w:r w:rsidRPr="00EA23C4">
        <w:rPr>
          <w:color w:val="000000"/>
        </w:rPr>
        <w:t>arbetsområden</w:t>
      </w:r>
      <w:r w:rsidR="00EA23C4">
        <w:rPr>
          <w:color w:val="000000"/>
        </w:rPr>
        <w:t xml:space="preserve"> som anges </w:t>
      </w:r>
      <w:r w:rsidRPr="00EA23C4">
        <w:rPr>
          <w:color w:val="000000"/>
        </w:rPr>
        <w:t>nedan.</w:t>
      </w:r>
      <w:r w:rsidR="00EA23C4">
        <w:rPr>
          <w:color w:val="000000"/>
        </w:rPr>
        <w:t xml:space="preserve"> </w:t>
      </w:r>
      <w:r w:rsidRPr="00EA23C4">
        <w:rPr>
          <w:color w:val="000000"/>
        </w:rPr>
        <w:t xml:space="preserve">Detta är ett omfattande arbete. </w:t>
      </w:r>
      <w:r w:rsidR="00EA23C4">
        <w:rPr>
          <w:color w:val="000000"/>
        </w:rPr>
        <w:t xml:space="preserve">Vi </w:t>
      </w:r>
      <w:r w:rsidRPr="00EA23C4">
        <w:rPr>
          <w:color w:val="000000"/>
        </w:rPr>
        <w:t>anpassa</w:t>
      </w:r>
      <w:r w:rsidR="00EA23C4">
        <w:rPr>
          <w:color w:val="000000"/>
        </w:rPr>
        <w:t>r</w:t>
      </w:r>
      <w:r w:rsidRPr="00EA23C4">
        <w:rPr>
          <w:color w:val="000000"/>
        </w:rPr>
        <w:t xml:space="preserve"> genomförande</w:t>
      </w:r>
      <w:r w:rsidR="00EA23C4">
        <w:rPr>
          <w:color w:val="000000"/>
        </w:rPr>
        <w:t>t</w:t>
      </w:r>
      <w:r w:rsidRPr="00EA23C4">
        <w:rPr>
          <w:color w:val="000000"/>
        </w:rPr>
        <w:t xml:space="preserve"> beroende på om bidrag </w:t>
      </w:r>
      <w:r w:rsidR="00EA23C4">
        <w:rPr>
          <w:color w:val="000000"/>
        </w:rPr>
        <w:t>beviljas eller ej</w:t>
      </w:r>
      <w:r w:rsidRPr="00EA23C4">
        <w:rPr>
          <w:color w:val="000000"/>
        </w:rPr>
        <w:t xml:space="preserve">. Vi kommer att redovisa till Naturvårdsverket löpande hur eventuellt erhållna medel kommer att nyttjas och fördelas och för gärna en löpande dialog med Naturvårdsverket, för </w:t>
      </w:r>
      <w:r w:rsidR="009D65CA">
        <w:rPr>
          <w:color w:val="000000"/>
        </w:rPr>
        <w:t xml:space="preserve">att garantera </w:t>
      </w:r>
      <w:r w:rsidRPr="00EA23C4">
        <w:rPr>
          <w:color w:val="000000"/>
        </w:rPr>
        <w:t>öppenhet och insyn i verksamheten.</w:t>
      </w:r>
      <w:r w:rsidR="009D65CA">
        <w:rPr>
          <w:color w:val="000000"/>
        </w:rPr>
        <w:t xml:space="preserve"> </w:t>
      </w:r>
      <w:r w:rsidR="00F82332" w:rsidRPr="00DD4C7F">
        <w:rPr>
          <w:color w:val="000000" w:themeColor="text1"/>
        </w:rPr>
        <w:t>Vid behov om förtydligande ställer vi naturligtvis gärna upp för en närmare presentation</w:t>
      </w:r>
      <w:r w:rsidR="00936ECE" w:rsidRPr="00DD4C7F">
        <w:rPr>
          <w:color w:val="000000" w:themeColor="text1"/>
        </w:rPr>
        <w:t>.</w:t>
      </w:r>
    </w:p>
    <w:p w14:paraId="60F82B85" w14:textId="4C466FC7" w:rsidR="00030538" w:rsidRPr="00DD4C7F" w:rsidRDefault="00DD4C7F" w:rsidP="000800FA">
      <w:pPr>
        <w:pStyle w:val="Normalwebb"/>
        <w:spacing w:before="0" w:beforeAutospacing="0" w:after="0" w:afterAutospacing="0" w:line="276" w:lineRule="auto"/>
        <w:rPr>
          <w:color w:val="000000" w:themeColor="text1"/>
        </w:rPr>
      </w:pPr>
      <w:r w:rsidRPr="00DD4C7F">
        <w:rPr>
          <w:color w:val="000000" w:themeColor="text1"/>
        </w:rPr>
        <w:lastRenderedPageBreak/>
        <w:t>Om vi erhåller det s</w:t>
      </w:r>
      <w:r w:rsidR="00E92189" w:rsidRPr="00DD4C7F">
        <w:rPr>
          <w:color w:val="000000" w:themeColor="text1"/>
        </w:rPr>
        <w:t>ökt</w:t>
      </w:r>
      <w:r w:rsidRPr="00DD4C7F">
        <w:rPr>
          <w:color w:val="000000" w:themeColor="text1"/>
        </w:rPr>
        <w:t>a</w:t>
      </w:r>
      <w:r w:rsidR="00E92189" w:rsidRPr="00DD4C7F">
        <w:rPr>
          <w:color w:val="000000" w:themeColor="text1"/>
        </w:rPr>
        <w:t xml:space="preserve"> organisationsbidrag</w:t>
      </w:r>
      <w:r w:rsidRPr="00DD4C7F">
        <w:rPr>
          <w:color w:val="000000" w:themeColor="text1"/>
        </w:rPr>
        <w:t>et</w:t>
      </w:r>
      <w:r w:rsidR="00E92189" w:rsidRPr="00DD4C7F">
        <w:rPr>
          <w:color w:val="000000" w:themeColor="text1"/>
        </w:rPr>
        <w:t xml:space="preserve"> avser </w:t>
      </w:r>
      <w:r>
        <w:rPr>
          <w:color w:val="000000" w:themeColor="text1"/>
        </w:rPr>
        <w:t xml:space="preserve">vi </w:t>
      </w:r>
      <w:r w:rsidR="00D665D2" w:rsidRPr="00DD4C7F">
        <w:rPr>
          <w:color w:val="000000" w:themeColor="text1"/>
        </w:rPr>
        <w:t xml:space="preserve">att arbeta med </w:t>
      </w:r>
      <w:r w:rsidR="00E92189" w:rsidRPr="00DD4C7F">
        <w:rPr>
          <w:color w:val="000000" w:themeColor="text1"/>
        </w:rPr>
        <w:t>följande områden:</w:t>
      </w:r>
    </w:p>
    <w:p w14:paraId="54E45DD6" w14:textId="7C48693A" w:rsidR="00BA1842" w:rsidRPr="00DD4C7F" w:rsidRDefault="00030538" w:rsidP="00BA1842">
      <w:pPr>
        <w:pStyle w:val="Normalwebb"/>
        <w:numPr>
          <w:ilvl w:val="0"/>
          <w:numId w:val="2"/>
        </w:numPr>
      </w:pPr>
      <w:r w:rsidRPr="00DD4C7F">
        <w:rPr>
          <w:b/>
          <w:bCs/>
          <w:color w:val="333333"/>
        </w:rPr>
        <w:t>NGO enligt Århuskonventionen</w:t>
      </w:r>
      <w:r w:rsidRPr="00DD4C7F">
        <w:rPr>
          <w:color w:val="333333"/>
        </w:rPr>
        <w:t xml:space="preserve"> </w:t>
      </w:r>
      <w:r w:rsidR="0057324F" w:rsidRPr="00DD4C7F">
        <w:rPr>
          <w:color w:val="333333"/>
        </w:rPr>
        <w:t xml:space="preserve">– knyta </w:t>
      </w:r>
      <w:r w:rsidR="00DD4C7F">
        <w:rPr>
          <w:color w:val="333333"/>
        </w:rPr>
        <w:t xml:space="preserve">ihop </w:t>
      </w:r>
      <w:r w:rsidR="0057324F" w:rsidRPr="00DD4C7F">
        <w:rPr>
          <w:color w:val="333333"/>
        </w:rPr>
        <w:t>miljö och mänskliga rättigheter. Konventionen handlar i grunden om förhållandet mellan medborgare och deras regeringar</w:t>
      </w:r>
      <w:r w:rsidR="00DD4C7F">
        <w:rPr>
          <w:color w:val="333333"/>
        </w:rPr>
        <w:t xml:space="preserve">. </w:t>
      </w:r>
      <w:r w:rsidR="0057324F" w:rsidRPr="00DD4C7F">
        <w:rPr>
          <w:color w:val="333333"/>
        </w:rPr>
        <w:t>Medborgarna har rätt att få tillgång till miljöinformation, möjlighet att påverka mi</w:t>
      </w:r>
      <w:r w:rsidR="00E92189" w:rsidRPr="00DD4C7F">
        <w:rPr>
          <w:color w:val="333333"/>
        </w:rPr>
        <w:t>l</w:t>
      </w:r>
      <w:r w:rsidR="0057324F" w:rsidRPr="00DD4C7F">
        <w:rPr>
          <w:color w:val="333333"/>
        </w:rPr>
        <w:t>jöbeslut</w:t>
      </w:r>
      <w:r w:rsidR="00DD4C7F">
        <w:rPr>
          <w:color w:val="333333"/>
        </w:rPr>
        <w:t xml:space="preserve"> </w:t>
      </w:r>
      <w:r w:rsidR="0057324F" w:rsidRPr="00DD4C7F">
        <w:rPr>
          <w:color w:val="333333"/>
        </w:rPr>
        <w:t>och att överklaga miljöbeslut, eller att på annat sätt få en juridisk prövning</w:t>
      </w:r>
      <w:r w:rsidR="00DD4C7F">
        <w:rPr>
          <w:color w:val="333333"/>
        </w:rPr>
        <w:t>.</w:t>
      </w:r>
      <w:r w:rsidR="00363F15" w:rsidRPr="00DD4C7F">
        <w:rPr>
          <w:color w:val="333333"/>
        </w:rPr>
        <w:t xml:space="preserve"> </w:t>
      </w:r>
      <w:r w:rsidR="008A323B">
        <w:rPr>
          <w:color w:val="333333"/>
        </w:rPr>
        <w:t xml:space="preserve">Detta rättsområde är outvecklat i svensk rätt och behöver </w:t>
      </w:r>
      <w:proofErr w:type="spellStart"/>
      <w:r w:rsidR="008A323B">
        <w:rPr>
          <w:color w:val="333333"/>
        </w:rPr>
        <w:t>beforskas</w:t>
      </w:r>
      <w:proofErr w:type="spellEnd"/>
      <w:r w:rsidR="008A323B">
        <w:rPr>
          <w:color w:val="333333"/>
        </w:rPr>
        <w:t xml:space="preserve">. </w:t>
      </w:r>
    </w:p>
    <w:p w14:paraId="20F14C84" w14:textId="6BC960EE" w:rsidR="00895032" w:rsidRPr="00DD4C7F" w:rsidRDefault="00030538" w:rsidP="00924032">
      <w:pPr>
        <w:pStyle w:val="Normalwebb"/>
        <w:numPr>
          <w:ilvl w:val="0"/>
          <w:numId w:val="2"/>
        </w:numPr>
      </w:pPr>
      <w:r w:rsidRPr="00DD4C7F">
        <w:rPr>
          <w:b/>
          <w:bCs/>
          <w:color w:val="333333"/>
        </w:rPr>
        <w:t xml:space="preserve">Information och utbildningar inklusive studiecirklar </w:t>
      </w:r>
      <w:r w:rsidR="00A91B70" w:rsidRPr="00DD4C7F">
        <w:rPr>
          <w:b/>
          <w:bCs/>
          <w:color w:val="333333"/>
        </w:rPr>
        <w:t>(</w:t>
      </w:r>
      <w:r w:rsidRPr="00DD4C7F">
        <w:rPr>
          <w:b/>
          <w:bCs/>
          <w:color w:val="333333"/>
        </w:rPr>
        <w:t>via studieförbund</w:t>
      </w:r>
      <w:r w:rsidR="00A91B70" w:rsidRPr="00DD4C7F">
        <w:rPr>
          <w:b/>
          <w:bCs/>
          <w:color w:val="333333"/>
        </w:rPr>
        <w:t>)</w:t>
      </w:r>
      <w:r w:rsidRPr="00DD4C7F">
        <w:rPr>
          <w:b/>
          <w:bCs/>
          <w:color w:val="333333"/>
        </w:rPr>
        <w:t xml:space="preserve"> till allmänheten</w:t>
      </w:r>
      <w:r w:rsidRPr="00DD4C7F">
        <w:rPr>
          <w:color w:val="333333"/>
        </w:rPr>
        <w:t xml:space="preserve"> </w:t>
      </w:r>
      <w:r w:rsidR="00EB1C4B" w:rsidRPr="00DD4C7F">
        <w:rPr>
          <w:color w:val="333333"/>
        </w:rPr>
        <w:t>–spridning av kunskap om biologisk mångfald, allemansrätt</w:t>
      </w:r>
      <w:r w:rsidR="00883AE2">
        <w:rPr>
          <w:color w:val="333333"/>
        </w:rPr>
        <w:t>en</w:t>
      </w:r>
      <w:r w:rsidR="00EB1C4B" w:rsidRPr="00DD4C7F">
        <w:rPr>
          <w:color w:val="333333"/>
        </w:rPr>
        <w:t>, svenska vilda däggdjur och fåglar, kunskap o</w:t>
      </w:r>
      <w:r w:rsidR="00A91B70" w:rsidRPr="00DD4C7F">
        <w:rPr>
          <w:color w:val="333333"/>
        </w:rPr>
        <w:t>m</w:t>
      </w:r>
      <w:r w:rsidR="00EB1C4B" w:rsidRPr="00DD4C7F">
        <w:rPr>
          <w:color w:val="333333"/>
        </w:rPr>
        <w:t xml:space="preserve"> svensk jaktlagstiftning</w:t>
      </w:r>
      <w:r w:rsidR="00A91B70" w:rsidRPr="00DD4C7F">
        <w:rPr>
          <w:color w:val="333333"/>
        </w:rPr>
        <w:t>, vistelser i skog och mark, risker med vapen och jakt för djuren</w:t>
      </w:r>
      <w:r w:rsidR="00883AE2">
        <w:rPr>
          <w:color w:val="333333"/>
        </w:rPr>
        <w:t>,</w:t>
      </w:r>
      <w:r w:rsidR="00A91B70" w:rsidRPr="00DD4C7F">
        <w:rPr>
          <w:color w:val="333333"/>
        </w:rPr>
        <w:t xml:space="preserve"> människ</w:t>
      </w:r>
      <w:r w:rsidR="00883AE2">
        <w:rPr>
          <w:color w:val="333333"/>
        </w:rPr>
        <w:t>or</w:t>
      </w:r>
      <w:r w:rsidR="00A91B70" w:rsidRPr="00DD4C7F">
        <w:rPr>
          <w:color w:val="333333"/>
        </w:rPr>
        <w:t xml:space="preserve"> och egendom. </w:t>
      </w:r>
    </w:p>
    <w:p w14:paraId="4D32841F" w14:textId="6472F6F7" w:rsidR="00A91B70" w:rsidRPr="00DD4C7F" w:rsidRDefault="00030538" w:rsidP="00895032">
      <w:pPr>
        <w:pStyle w:val="Normalwebb"/>
        <w:numPr>
          <w:ilvl w:val="0"/>
          <w:numId w:val="2"/>
        </w:numPr>
      </w:pPr>
      <w:r w:rsidRPr="00DD4C7F">
        <w:rPr>
          <w:b/>
          <w:bCs/>
          <w:color w:val="333333"/>
        </w:rPr>
        <w:t>Granskanden och svar på remisser</w:t>
      </w:r>
      <w:r w:rsidRPr="00DD4C7F">
        <w:rPr>
          <w:color w:val="333333"/>
        </w:rPr>
        <w:t xml:space="preserve"> </w:t>
      </w:r>
      <w:r w:rsidR="00A91B70" w:rsidRPr="00DD4C7F">
        <w:rPr>
          <w:color w:val="333333"/>
        </w:rPr>
        <w:t xml:space="preserve">- </w:t>
      </w:r>
      <w:r w:rsidR="00A91B70" w:rsidRPr="00DD4C7F">
        <w:t>Vi följer samhälls</w:t>
      </w:r>
      <w:r w:rsidR="00883AE2">
        <w:softHyphen/>
      </w:r>
      <w:r w:rsidR="00A91B70" w:rsidRPr="00DD4C7F">
        <w:t>utvecklingen och sänder in remissvar</w:t>
      </w:r>
      <w:r w:rsidR="00883AE2">
        <w:t xml:space="preserve"> till bl.a. Naturvårdsverket i ärenden som rör jakt och jaktregler</w:t>
      </w:r>
      <w:r w:rsidR="00A91B70" w:rsidRPr="00DD4C7F">
        <w:t xml:space="preserve">. </w:t>
      </w:r>
    </w:p>
    <w:p w14:paraId="230D5DF9" w14:textId="01F21A60" w:rsidR="0040018A" w:rsidRPr="00DD4C7F" w:rsidRDefault="00030538" w:rsidP="00924032">
      <w:pPr>
        <w:pStyle w:val="Normalwebb"/>
        <w:numPr>
          <w:ilvl w:val="0"/>
          <w:numId w:val="2"/>
        </w:numPr>
      </w:pPr>
      <w:r w:rsidRPr="00DD4C7F">
        <w:rPr>
          <w:b/>
          <w:bCs/>
          <w:color w:val="333333"/>
        </w:rPr>
        <w:t xml:space="preserve">Granska och eventuellt begära </w:t>
      </w:r>
      <w:r w:rsidR="00883AE2">
        <w:rPr>
          <w:b/>
          <w:bCs/>
          <w:color w:val="333333"/>
        </w:rPr>
        <w:t>domstols</w:t>
      </w:r>
      <w:r w:rsidRPr="00DD4C7F">
        <w:rPr>
          <w:b/>
          <w:bCs/>
          <w:color w:val="333333"/>
        </w:rPr>
        <w:t>prövning av licensjakt</w:t>
      </w:r>
      <w:r w:rsidR="006F4CC0">
        <w:rPr>
          <w:b/>
          <w:bCs/>
          <w:color w:val="333333"/>
        </w:rPr>
        <w:t xml:space="preserve"> och</w:t>
      </w:r>
      <w:r w:rsidRPr="00DD4C7F">
        <w:rPr>
          <w:b/>
          <w:bCs/>
          <w:color w:val="333333"/>
        </w:rPr>
        <w:t xml:space="preserve"> skyddsjakter</w:t>
      </w:r>
      <w:r w:rsidRPr="00DD4C7F">
        <w:rPr>
          <w:color w:val="333333"/>
        </w:rPr>
        <w:t xml:space="preserve"> </w:t>
      </w:r>
      <w:r w:rsidR="006F4CC0">
        <w:rPr>
          <w:color w:val="333333"/>
        </w:rPr>
        <w:t>bl.a. på skyddade rovdjur. Föreningen bevakar att länsstyrelserna följer art- och habitatdirektivet och driver i förekommande fall mål i domstol för att få detta prövat</w:t>
      </w:r>
      <w:r w:rsidR="0003544C" w:rsidRPr="00DD4C7F">
        <w:rPr>
          <w:color w:val="333333"/>
        </w:rPr>
        <w:t>.</w:t>
      </w:r>
    </w:p>
    <w:p w14:paraId="38D40F3C" w14:textId="76C1CBD5" w:rsidR="00461C23" w:rsidRPr="00DD4C7F" w:rsidRDefault="00030538" w:rsidP="00461C23">
      <w:pPr>
        <w:pStyle w:val="Normalwebb"/>
        <w:numPr>
          <w:ilvl w:val="0"/>
          <w:numId w:val="2"/>
        </w:numPr>
      </w:pPr>
      <w:r w:rsidRPr="00DD4C7F">
        <w:rPr>
          <w:b/>
          <w:bCs/>
          <w:color w:val="333333"/>
        </w:rPr>
        <w:t>Deltaga</w:t>
      </w:r>
      <w:r w:rsidR="00964017" w:rsidRPr="00DD4C7F">
        <w:rPr>
          <w:b/>
          <w:bCs/>
          <w:color w:val="333333"/>
        </w:rPr>
        <w:t xml:space="preserve"> i (och arrangera)</w:t>
      </w:r>
      <w:r w:rsidRPr="00DD4C7F">
        <w:rPr>
          <w:b/>
          <w:bCs/>
          <w:color w:val="333333"/>
        </w:rPr>
        <w:t xml:space="preserve"> seminarier och liknande</w:t>
      </w:r>
      <w:r w:rsidRPr="00DD4C7F">
        <w:rPr>
          <w:color w:val="333333"/>
        </w:rPr>
        <w:t xml:space="preserve"> </w:t>
      </w:r>
      <w:r w:rsidR="00964017" w:rsidRPr="00DD4C7F">
        <w:rPr>
          <w:color w:val="333333"/>
        </w:rPr>
        <w:t xml:space="preserve">– grundläggande utbildning och vidareutbildning för människor </w:t>
      </w:r>
      <w:r w:rsidR="006F4CC0">
        <w:rPr>
          <w:color w:val="333333"/>
        </w:rPr>
        <w:t xml:space="preserve">med </w:t>
      </w:r>
      <w:r w:rsidR="00964017" w:rsidRPr="00DD4C7F">
        <w:rPr>
          <w:color w:val="333333"/>
        </w:rPr>
        <w:t xml:space="preserve">intresse </w:t>
      </w:r>
      <w:r w:rsidR="006F4CC0">
        <w:rPr>
          <w:color w:val="333333"/>
        </w:rPr>
        <w:t xml:space="preserve">för </w:t>
      </w:r>
      <w:r w:rsidR="00964017" w:rsidRPr="00DD4C7F">
        <w:rPr>
          <w:color w:val="333333"/>
        </w:rPr>
        <w:t>svenska vilda däggdjur och fåglar och hur viltvård och jakt bedrivs idag i Sverige</w:t>
      </w:r>
      <w:r w:rsidR="00461C23" w:rsidRPr="00DD4C7F">
        <w:rPr>
          <w:color w:val="333333"/>
        </w:rPr>
        <w:t>, för upplysnings-/opinionsarbete</w:t>
      </w:r>
    </w:p>
    <w:p w14:paraId="09DC9FD3" w14:textId="0EAD29BD" w:rsidR="00461C23" w:rsidRPr="00DD4C7F" w:rsidRDefault="00030538" w:rsidP="00895032">
      <w:pPr>
        <w:pStyle w:val="Normalwebb"/>
        <w:numPr>
          <w:ilvl w:val="0"/>
          <w:numId w:val="2"/>
        </w:numPr>
        <w:rPr>
          <w:b/>
          <w:bCs/>
        </w:rPr>
      </w:pPr>
      <w:r w:rsidRPr="00DD4C7F">
        <w:rPr>
          <w:b/>
          <w:bCs/>
          <w:color w:val="333333"/>
        </w:rPr>
        <w:t xml:space="preserve">Utgivning av tidskriften Jakt Debatt, utgiven sedan 1988, 4 nr årligen </w:t>
      </w:r>
      <w:r w:rsidR="00461C23" w:rsidRPr="00DD4C7F">
        <w:rPr>
          <w:b/>
          <w:bCs/>
        </w:rPr>
        <w:t xml:space="preserve">- </w:t>
      </w:r>
      <w:r w:rsidR="00461C23" w:rsidRPr="00DD4C7F">
        <w:t>Idag kostar utgivning av vår tidskrift 80 000 kr/år</w:t>
      </w:r>
      <w:r w:rsidR="006F4CC0">
        <w:t xml:space="preserve">, trots </w:t>
      </w:r>
      <w:r w:rsidR="00461C23" w:rsidRPr="00DD4C7F">
        <w:t>ideell</w:t>
      </w:r>
      <w:r w:rsidR="006F4CC0">
        <w:t>t</w:t>
      </w:r>
      <w:r w:rsidR="00461C23" w:rsidRPr="00DD4C7F">
        <w:t xml:space="preserve"> arbet</w:t>
      </w:r>
      <w:r w:rsidR="006F4CC0">
        <w:t>e</w:t>
      </w:r>
      <w:r w:rsidR="00461C23" w:rsidRPr="00DD4C7F">
        <w:t xml:space="preserve">, men vi önskar </w:t>
      </w:r>
      <w:r w:rsidR="006F4CC0">
        <w:t xml:space="preserve">att </w:t>
      </w:r>
      <w:r w:rsidR="00461C23" w:rsidRPr="00DD4C7F">
        <w:t>få vår tidskrift spridd till flera och öka utgivning</w:t>
      </w:r>
      <w:r w:rsidR="00883AE2">
        <w:t>en</w:t>
      </w:r>
      <w:r w:rsidR="00461C23" w:rsidRPr="00DD4C7F">
        <w:t xml:space="preserve"> till 1</w:t>
      </w:r>
      <w:r w:rsidR="00883AE2">
        <w:t> </w:t>
      </w:r>
      <w:r w:rsidR="00461C23" w:rsidRPr="00DD4C7F">
        <w:t>g</w:t>
      </w:r>
      <w:r w:rsidR="00883AE2">
        <w:t>ång</w:t>
      </w:r>
      <w:r w:rsidR="00461C23" w:rsidRPr="00DD4C7F">
        <w:t xml:space="preserve">/månad, avlöna en redaktör, layoutare, journalister, </w:t>
      </w:r>
      <w:r w:rsidR="006F4CC0">
        <w:t xml:space="preserve">och kunna betala </w:t>
      </w:r>
      <w:r w:rsidR="00461C23" w:rsidRPr="00DD4C7F">
        <w:t>resor, uppehälle, traktamente etc.</w:t>
      </w:r>
    </w:p>
    <w:p w14:paraId="35F93F4A" w14:textId="6EF5E6FD" w:rsidR="00461C23" w:rsidRPr="008A323B" w:rsidRDefault="00030538" w:rsidP="00924032">
      <w:pPr>
        <w:pStyle w:val="Normalwebb"/>
        <w:numPr>
          <w:ilvl w:val="0"/>
          <w:numId w:val="2"/>
        </w:numPr>
      </w:pPr>
      <w:r w:rsidRPr="008A323B">
        <w:rPr>
          <w:b/>
          <w:bCs/>
          <w:color w:val="333333"/>
        </w:rPr>
        <w:t>Utgivning av böcker</w:t>
      </w:r>
      <w:r w:rsidRPr="008A323B">
        <w:rPr>
          <w:color w:val="333333"/>
        </w:rPr>
        <w:t xml:space="preserve"> (två böcker, den senaste 2020, ISBN978-91-89097-03-2) </w:t>
      </w:r>
      <w:r w:rsidR="00461C23" w:rsidRPr="008A323B">
        <w:rPr>
          <w:color w:val="333333"/>
        </w:rPr>
        <w:t xml:space="preserve"> -</w:t>
      </w:r>
      <w:r w:rsidR="00461C23" w:rsidRPr="008A323B">
        <w:t xml:space="preserve"> </w:t>
      </w:r>
      <w:r w:rsidR="006F4CC0">
        <w:t xml:space="preserve">I </w:t>
      </w:r>
      <w:r w:rsidR="00461C23" w:rsidRPr="008A323B">
        <w:t xml:space="preserve">Sverige </w:t>
      </w:r>
      <w:r w:rsidR="006F4CC0">
        <w:t xml:space="preserve">saknas i stor utsträckning </w:t>
      </w:r>
      <w:r w:rsidR="00461C23" w:rsidRPr="008A323B">
        <w:t>uppdaterade böcker om samtliga svenska vilda däggdjur och fåglar, både djur som listas som jaktbart vilt</w:t>
      </w:r>
      <w:r w:rsidR="006F4CC0">
        <w:t xml:space="preserve"> och andra </w:t>
      </w:r>
      <w:r w:rsidR="00461C23" w:rsidRPr="008A323B">
        <w:t xml:space="preserve">arter. </w:t>
      </w:r>
      <w:r w:rsidR="006F4CC0">
        <w:t xml:space="preserve">I </w:t>
      </w:r>
      <w:r w:rsidR="00461C23" w:rsidRPr="008A323B">
        <w:t xml:space="preserve">fokus </w:t>
      </w:r>
      <w:r w:rsidR="006F4CC0">
        <w:t xml:space="preserve">år </w:t>
      </w:r>
      <w:proofErr w:type="gramStart"/>
      <w:r w:rsidR="00461C23" w:rsidRPr="008A323B">
        <w:t>2021-2022</w:t>
      </w:r>
      <w:proofErr w:type="gramEnd"/>
      <w:r w:rsidR="00461C23" w:rsidRPr="008A323B">
        <w:t xml:space="preserve"> ska vara att påbörja ett arbete följande djurarter: vessla, hermelin, iller, mård, mink, grävling, utter, järv, </w:t>
      </w:r>
      <w:proofErr w:type="spellStart"/>
      <w:r w:rsidR="00461C23" w:rsidRPr="008A323B">
        <w:t>stenmård</w:t>
      </w:r>
      <w:proofErr w:type="spellEnd"/>
      <w:r w:rsidR="00461C23" w:rsidRPr="008A323B">
        <w:t>, sobel,</w:t>
      </w:r>
      <w:r w:rsidR="00924032" w:rsidRPr="008A323B">
        <w:t xml:space="preserve"> m.fl</w:t>
      </w:r>
      <w:r w:rsidR="006F4CC0">
        <w:t>.</w:t>
      </w:r>
    </w:p>
    <w:p w14:paraId="19BB59AF" w14:textId="21DD0B4B" w:rsidR="00834F21" w:rsidRPr="008A323B" w:rsidRDefault="00030538" w:rsidP="00895032">
      <w:pPr>
        <w:pStyle w:val="Normalwebb"/>
        <w:numPr>
          <w:ilvl w:val="0"/>
          <w:numId w:val="2"/>
        </w:numPr>
        <w:rPr>
          <w:b/>
          <w:bCs/>
        </w:rPr>
      </w:pPr>
      <w:r w:rsidRPr="008A323B">
        <w:rPr>
          <w:b/>
          <w:bCs/>
          <w:color w:val="333333"/>
        </w:rPr>
        <w:t xml:space="preserve">Hemsida </w:t>
      </w:r>
      <w:r w:rsidRPr="008A323B">
        <w:rPr>
          <w:b/>
          <w:bCs/>
          <w:color w:val="0000FF"/>
        </w:rPr>
        <w:t xml:space="preserve">www.jaktkritikerna.se </w:t>
      </w:r>
      <w:r w:rsidRPr="008A323B">
        <w:rPr>
          <w:b/>
          <w:bCs/>
          <w:color w:val="333333"/>
        </w:rPr>
        <w:t xml:space="preserve">med information till allmänheten </w:t>
      </w:r>
    </w:p>
    <w:p w14:paraId="027E3994" w14:textId="0E8921EF" w:rsidR="008A323B" w:rsidRDefault="00030538" w:rsidP="008A323B">
      <w:pPr>
        <w:pStyle w:val="Normalwebb"/>
        <w:numPr>
          <w:ilvl w:val="0"/>
          <w:numId w:val="2"/>
        </w:numPr>
        <w:rPr>
          <w:b/>
          <w:bCs/>
        </w:rPr>
      </w:pPr>
      <w:r w:rsidRPr="008A323B">
        <w:rPr>
          <w:b/>
          <w:bCs/>
          <w:color w:val="333333"/>
        </w:rPr>
        <w:t xml:space="preserve">Upplysa om vinterutfodring, holkar, bevarande av buskar och träd, viltvatten </w:t>
      </w:r>
      <w:r w:rsidR="00834F21" w:rsidRPr="008A323B">
        <w:rPr>
          <w:color w:val="000000"/>
        </w:rPr>
        <w:br/>
        <w:t>Vintern är en hård tid för alla levande varelser.</w:t>
      </w:r>
      <w:r w:rsidR="00924032" w:rsidRPr="008A323B">
        <w:rPr>
          <w:color w:val="000000"/>
        </w:rPr>
        <w:t xml:space="preserve"> </w:t>
      </w:r>
      <w:r w:rsidR="00834F21" w:rsidRPr="008A323B">
        <w:rPr>
          <w:color w:val="000000"/>
        </w:rPr>
        <w:t>Det är svårt att finna foder av den enkla anledningen att ingenting växer</w:t>
      </w:r>
      <w:r w:rsidR="006F4CC0">
        <w:rPr>
          <w:color w:val="000000"/>
        </w:rPr>
        <w:t xml:space="preserve"> och s</w:t>
      </w:r>
      <w:r w:rsidR="00834F21" w:rsidRPr="008A323B">
        <w:rPr>
          <w:color w:val="000000"/>
        </w:rPr>
        <w:t>kare</w:t>
      </w:r>
      <w:r w:rsidR="006F4CC0">
        <w:rPr>
          <w:color w:val="000000"/>
        </w:rPr>
        <w:t xml:space="preserve"> och snö</w:t>
      </w:r>
      <w:r w:rsidR="00834F21" w:rsidRPr="008A323B">
        <w:rPr>
          <w:color w:val="000000"/>
        </w:rPr>
        <w:t xml:space="preserve"> kan göra det svårt att finna mat.</w:t>
      </w:r>
      <w:r w:rsidR="00924032" w:rsidRPr="008A323B">
        <w:rPr>
          <w:color w:val="000000"/>
        </w:rPr>
        <w:t xml:space="preserve"> </w:t>
      </w:r>
      <w:r w:rsidR="00834F21" w:rsidRPr="008A323B">
        <w:rPr>
          <w:color w:val="000000"/>
        </w:rPr>
        <w:t>Kyla och vind tar hårt på resurser och livet.</w:t>
      </w:r>
      <w:r w:rsidR="006F4CC0">
        <w:rPr>
          <w:color w:val="000000"/>
        </w:rPr>
        <w:t xml:space="preserve"> </w:t>
      </w:r>
      <w:r w:rsidR="00834F21" w:rsidRPr="008A323B">
        <w:rPr>
          <w:color w:val="000000"/>
        </w:rPr>
        <w:t xml:space="preserve">Att bedriva jakt </w:t>
      </w:r>
      <w:r w:rsidR="006F4CC0">
        <w:rPr>
          <w:color w:val="000000"/>
        </w:rPr>
        <w:t xml:space="preserve">vintertid </w:t>
      </w:r>
      <w:r w:rsidR="00834F21" w:rsidRPr="008A323B">
        <w:rPr>
          <w:color w:val="000000"/>
        </w:rPr>
        <w:t>är inte djurvänligt.</w:t>
      </w:r>
      <w:r w:rsidR="00924032" w:rsidRPr="008A323B">
        <w:rPr>
          <w:color w:val="000000"/>
        </w:rPr>
        <w:t xml:space="preserve"> </w:t>
      </w:r>
      <w:r w:rsidR="00834F21" w:rsidRPr="008A323B">
        <w:rPr>
          <w:color w:val="000000"/>
        </w:rPr>
        <w:t xml:space="preserve">Att skapa </w:t>
      </w:r>
      <w:r w:rsidR="006F4CC0">
        <w:rPr>
          <w:color w:val="000000"/>
        </w:rPr>
        <w:t xml:space="preserve">goda </w:t>
      </w:r>
      <w:r w:rsidR="00834F21" w:rsidRPr="008A323B">
        <w:rPr>
          <w:color w:val="000000"/>
        </w:rPr>
        <w:t xml:space="preserve">förutsättningar </w:t>
      </w:r>
      <w:r w:rsidR="006F4CC0">
        <w:rPr>
          <w:color w:val="000000"/>
        </w:rPr>
        <w:t xml:space="preserve">för överlevnad, </w:t>
      </w:r>
      <w:r w:rsidR="00834F21" w:rsidRPr="008A323B">
        <w:rPr>
          <w:color w:val="000000"/>
        </w:rPr>
        <w:t>med buskage</w:t>
      </w:r>
      <w:r w:rsidR="006F4CC0">
        <w:rPr>
          <w:color w:val="000000"/>
        </w:rPr>
        <w:t>,</w:t>
      </w:r>
      <w:r w:rsidR="00834F21" w:rsidRPr="008A323B">
        <w:rPr>
          <w:color w:val="000000"/>
        </w:rPr>
        <w:t xml:space="preserve"> lövträd</w:t>
      </w:r>
      <w:r w:rsidR="006F4CC0">
        <w:rPr>
          <w:color w:val="000000"/>
        </w:rPr>
        <w:t>,</w:t>
      </w:r>
      <w:r w:rsidR="00834F21" w:rsidRPr="008A323B">
        <w:rPr>
          <w:color w:val="000000"/>
        </w:rPr>
        <w:t xml:space="preserve"> viltåkrar, foderholkar och boplatser är något som både djur och människor uppskattar.</w:t>
      </w:r>
      <w:r w:rsidR="00924032" w:rsidRPr="008A323B">
        <w:rPr>
          <w:color w:val="000000"/>
        </w:rPr>
        <w:t xml:space="preserve"> </w:t>
      </w:r>
      <w:r w:rsidR="00834F21" w:rsidRPr="008A323B">
        <w:rPr>
          <w:color w:val="000000"/>
        </w:rPr>
        <w:t>Det</w:t>
      </w:r>
      <w:r w:rsidR="006F4CC0">
        <w:rPr>
          <w:color w:val="000000"/>
        </w:rPr>
        <w:t xml:space="preserve">ta är </w:t>
      </w:r>
      <w:r w:rsidR="00834F21" w:rsidRPr="008A323B">
        <w:rPr>
          <w:color w:val="000000"/>
        </w:rPr>
        <w:t>kvalificerad viltvård.</w:t>
      </w:r>
    </w:p>
    <w:p w14:paraId="7C89EA49" w14:textId="5EF25938" w:rsidR="00834F21" w:rsidRPr="008A323B" w:rsidRDefault="00030538" w:rsidP="008A323B">
      <w:pPr>
        <w:pStyle w:val="Normalwebb"/>
        <w:numPr>
          <w:ilvl w:val="0"/>
          <w:numId w:val="2"/>
        </w:numPr>
        <w:rPr>
          <w:b/>
          <w:bCs/>
        </w:rPr>
      </w:pPr>
      <w:r w:rsidRPr="008A323B">
        <w:rPr>
          <w:color w:val="333333"/>
        </w:rPr>
        <w:t>Arbete för biologisk mångfald</w:t>
      </w:r>
      <w:r w:rsidR="00924032" w:rsidRPr="008A323B">
        <w:rPr>
          <w:color w:val="333333"/>
        </w:rPr>
        <w:t xml:space="preserve"> - </w:t>
      </w:r>
      <w:r w:rsidR="00834F21" w:rsidRPr="008A323B">
        <w:rPr>
          <w:color w:val="000000"/>
        </w:rPr>
        <w:t xml:space="preserve">Det </w:t>
      </w:r>
      <w:r w:rsidR="006F4CC0">
        <w:rPr>
          <w:color w:val="000000"/>
        </w:rPr>
        <w:t xml:space="preserve">handlar om </w:t>
      </w:r>
      <w:r w:rsidR="00834F21" w:rsidRPr="008A323B">
        <w:rPr>
          <w:color w:val="000000"/>
        </w:rPr>
        <w:t>att bevara så mycket som det bara går av naturliga biotoper</w:t>
      </w:r>
      <w:r w:rsidR="006F4CC0">
        <w:rPr>
          <w:color w:val="000000"/>
        </w:rPr>
        <w:t>,</w:t>
      </w:r>
      <w:r w:rsidR="00834F21" w:rsidRPr="008A323B">
        <w:rPr>
          <w:color w:val="000000"/>
        </w:rPr>
        <w:t xml:space="preserve"> både ursprungliga </w:t>
      </w:r>
      <w:r w:rsidR="006F4CC0">
        <w:rPr>
          <w:color w:val="000000"/>
        </w:rPr>
        <w:t xml:space="preserve">och senare, av människan </w:t>
      </w:r>
      <w:r w:rsidR="00834F21" w:rsidRPr="008A323B">
        <w:rPr>
          <w:color w:val="000000"/>
        </w:rPr>
        <w:t>skapade</w:t>
      </w:r>
      <w:r w:rsidR="00C369F1" w:rsidRPr="008A323B">
        <w:rPr>
          <w:color w:val="000000"/>
        </w:rPr>
        <w:t xml:space="preserve"> </w:t>
      </w:r>
      <w:r w:rsidR="00834F21" w:rsidRPr="008A323B">
        <w:rPr>
          <w:color w:val="000000"/>
        </w:rPr>
        <w:t>biotoper.</w:t>
      </w:r>
      <w:r w:rsidR="006F4CC0">
        <w:rPr>
          <w:color w:val="000000"/>
        </w:rPr>
        <w:t xml:space="preserve"> </w:t>
      </w:r>
      <w:r w:rsidR="00834F21" w:rsidRPr="008A323B">
        <w:rPr>
          <w:color w:val="000000"/>
        </w:rPr>
        <w:t xml:space="preserve">Information och utbildning är grundläggande för </w:t>
      </w:r>
      <w:r w:rsidR="006F4CC0">
        <w:rPr>
          <w:color w:val="000000"/>
        </w:rPr>
        <w:t xml:space="preserve">både </w:t>
      </w:r>
      <w:r w:rsidR="00834F21" w:rsidRPr="008A323B">
        <w:rPr>
          <w:color w:val="000000"/>
        </w:rPr>
        <w:t>allmänheten och makthavare.</w:t>
      </w:r>
    </w:p>
    <w:p w14:paraId="20E7C0B8" w14:textId="5D27FF14" w:rsidR="00834F21" w:rsidRPr="008A323B" w:rsidRDefault="00030538" w:rsidP="00895032">
      <w:pPr>
        <w:pStyle w:val="Normalwebb"/>
        <w:numPr>
          <w:ilvl w:val="0"/>
          <w:numId w:val="2"/>
        </w:numPr>
      </w:pPr>
      <w:r w:rsidRPr="008A323B">
        <w:rPr>
          <w:color w:val="333333"/>
        </w:rPr>
        <w:t>Naturliga och återskapade våtmarker</w:t>
      </w:r>
      <w:r w:rsidR="006F4CC0">
        <w:rPr>
          <w:color w:val="333333"/>
        </w:rPr>
        <w:t xml:space="preserve"> – att s</w:t>
      </w:r>
      <w:r w:rsidRPr="008A323B">
        <w:rPr>
          <w:color w:val="333333"/>
        </w:rPr>
        <w:t>kydda bäverns habitat.</w:t>
      </w:r>
    </w:p>
    <w:p w14:paraId="3FBCF65D" w14:textId="79A4B43C" w:rsidR="00030538" w:rsidRPr="00DD4C7F" w:rsidRDefault="006F4CC0" w:rsidP="00030538">
      <w:pPr>
        <w:pStyle w:val="Normalwebb"/>
        <w:numPr>
          <w:ilvl w:val="0"/>
          <w:numId w:val="2"/>
        </w:numPr>
      </w:pPr>
      <w:r>
        <w:rPr>
          <w:color w:val="333333"/>
        </w:rPr>
        <w:t xml:space="preserve">Särskilt fokus på hur jakten bedrivs på </w:t>
      </w:r>
      <w:r w:rsidR="00030538" w:rsidRPr="00DD4C7F">
        <w:rPr>
          <w:color w:val="333333"/>
        </w:rPr>
        <w:t>vikare, gråsäl och knubbsäl</w:t>
      </w:r>
      <w:r>
        <w:rPr>
          <w:color w:val="333333"/>
        </w:rPr>
        <w:t>.</w:t>
      </w:r>
      <w:r w:rsidR="00030538" w:rsidRPr="00DD4C7F">
        <w:rPr>
          <w:color w:val="333333"/>
        </w:rPr>
        <w:t xml:space="preserve"> </w:t>
      </w:r>
    </w:p>
    <w:p w14:paraId="4F442108" w14:textId="46502E72" w:rsidR="00030538" w:rsidRPr="00DD4C7F" w:rsidRDefault="00030538" w:rsidP="00030538">
      <w:pPr>
        <w:pStyle w:val="Normalwebb"/>
        <w:numPr>
          <w:ilvl w:val="0"/>
          <w:numId w:val="2"/>
        </w:numPr>
      </w:pPr>
      <w:r w:rsidRPr="00DD4C7F">
        <w:rPr>
          <w:color w:val="333333"/>
        </w:rPr>
        <w:t xml:space="preserve">Arbete för </w:t>
      </w:r>
      <w:r w:rsidR="006F4CC0">
        <w:rPr>
          <w:color w:val="333333"/>
        </w:rPr>
        <w:t xml:space="preserve">förbättrad implementering av </w:t>
      </w:r>
      <w:r w:rsidRPr="00DD4C7F">
        <w:rPr>
          <w:color w:val="333333"/>
        </w:rPr>
        <w:t>art- och habitatdirektiv</w:t>
      </w:r>
      <w:r w:rsidR="006F4CC0">
        <w:rPr>
          <w:color w:val="333333"/>
        </w:rPr>
        <w:t>et</w:t>
      </w:r>
      <w:r w:rsidRPr="00DD4C7F">
        <w:rPr>
          <w:color w:val="333333"/>
        </w:rPr>
        <w:t xml:space="preserve"> och fågeldirektiv</w:t>
      </w:r>
      <w:r w:rsidR="006F4CC0">
        <w:rPr>
          <w:color w:val="333333"/>
        </w:rPr>
        <w:t xml:space="preserve">et. </w:t>
      </w:r>
    </w:p>
    <w:p w14:paraId="03B4022E" w14:textId="5AAA77AD" w:rsidR="00030538" w:rsidRPr="00DD4C7F" w:rsidRDefault="006F4CC0" w:rsidP="00030538">
      <w:pPr>
        <w:pStyle w:val="Normalwebb"/>
        <w:numPr>
          <w:ilvl w:val="0"/>
          <w:numId w:val="2"/>
        </w:numPr>
      </w:pPr>
      <w:r>
        <w:rPr>
          <w:color w:val="333333"/>
        </w:rPr>
        <w:t>Internationellt utbyte och s</w:t>
      </w:r>
      <w:r w:rsidR="00030538" w:rsidRPr="00DD4C7F">
        <w:rPr>
          <w:color w:val="333333"/>
        </w:rPr>
        <w:t xml:space="preserve">amarbete med </w:t>
      </w:r>
      <w:r w:rsidR="00096F6A">
        <w:rPr>
          <w:color w:val="333333"/>
        </w:rPr>
        <w:t xml:space="preserve">andra </w:t>
      </w:r>
      <w:r w:rsidR="00030538" w:rsidRPr="00DD4C7F">
        <w:rPr>
          <w:color w:val="333333"/>
        </w:rPr>
        <w:t>länder och natur</w:t>
      </w:r>
      <w:r w:rsidR="00096F6A">
        <w:rPr>
          <w:color w:val="333333"/>
        </w:rPr>
        <w:t>skydds</w:t>
      </w:r>
      <w:r w:rsidR="00030538" w:rsidRPr="00DD4C7F">
        <w:rPr>
          <w:color w:val="333333"/>
        </w:rPr>
        <w:t>organisationer</w:t>
      </w:r>
      <w:r w:rsidR="00096F6A">
        <w:rPr>
          <w:color w:val="333333"/>
        </w:rPr>
        <w:t>.</w:t>
      </w:r>
      <w:r w:rsidR="00030538" w:rsidRPr="00DD4C7F">
        <w:rPr>
          <w:color w:val="333333"/>
        </w:rPr>
        <w:t xml:space="preserve"> </w:t>
      </w:r>
    </w:p>
    <w:p w14:paraId="2BC4631F" w14:textId="353A02E3" w:rsidR="00030538" w:rsidRPr="00DD4C7F" w:rsidRDefault="00030538" w:rsidP="00030538">
      <w:pPr>
        <w:pStyle w:val="Normalwebb"/>
        <w:numPr>
          <w:ilvl w:val="0"/>
          <w:numId w:val="2"/>
        </w:numPr>
        <w:rPr>
          <w:color w:val="333333"/>
        </w:rPr>
      </w:pPr>
      <w:r w:rsidRPr="00DD4C7F">
        <w:rPr>
          <w:color w:val="333333"/>
        </w:rPr>
        <w:t>Debatter</w:t>
      </w:r>
      <w:r w:rsidR="00096F6A">
        <w:rPr>
          <w:color w:val="333333"/>
        </w:rPr>
        <w:t xml:space="preserve"> i media.</w:t>
      </w:r>
      <w:r w:rsidRPr="00DD4C7F">
        <w:rPr>
          <w:color w:val="333333"/>
        </w:rPr>
        <w:t xml:space="preserve"> </w:t>
      </w:r>
    </w:p>
    <w:p w14:paraId="281B6FE2" w14:textId="497C1DFB" w:rsidR="00030538" w:rsidRPr="00DD4C7F" w:rsidRDefault="00030538" w:rsidP="00030538">
      <w:pPr>
        <w:pStyle w:val="Normalwebb"/>
        <w:numPr>
          <w:ilvl w:val="0"/>
          <w:numId w:val="2"/>
        </w:numPr>
        <w:rPr>
          <w:color w:val="333333"/>
        </w:rPr>
      </w:pPr>
      <w:r w:rsidRPr="00DD4C7F">
        <w:rPr>
          <w:color w:val="333333"/>
        </w:rPr>
        <w:t xml:space="preserve">Granska </w:t>
      </w:r>
      <w:r w:rsidR="00096F6A">
        <w:rPr>
          <w:color w:val="333333"/>
        </w:rPr>
        <w:t xml:space="preserve">arbetet med jaktfrågor i </w:t>
      </w:r>
      <w:r w:rsidRPr="00DD4C7F">
        <w:rPr>
          <w:color w:val="333333"/>
        </w:rPr>
        <w:t>departement</w:t>
      </w:r>
      <w:r w:rsidR="00096F6A">
        <w:rPr>
          <w:color w:val="333333"/>
        </w:rPr>
        <w:t xml:space="preserve"> och förvaltningsmyndigheter</w:t>
      </w:r>
      <w:r w:rsidRPr="00DD4C7F">
        <w:rPr>
          <w:color w:val="333333"/>
        </w:rPr>
        <w:t xml:space="preserve"> </w:t>
      </w:r>
    </w:p>
    <w:p w14:paraId="7827245C" w14:textId="77777777" w:rsidR="00030538" w:rsidRPr="00DD4C7F" w:rsidRDefault="00030538" w:rsidP="00030538">
      <w:pPr>
        <w:pStyle w:val="Normalwebb"/>
        <w:numPr>
          <w:ilvl w:val="0"/>
          <w:numId w:val="2"/>
        </w:numPr>
        <w:rPr>
          <w:color w:val="333333"/>
        </w:rPr>
      </w:pPr>
      <w:r w:rsidRPr="00DD4C7F">
        <w:rPr>
          <w:color w:val="333333"/>
        </w:rPr>
        <w:t xml:space="preserve">Utveckla Jaktkritikernas lokalkretsar i alla Sveriges län </w:t>
      </w:r>
    </w:p>
    <w:p w14:paraId="10AAD948" w14:textId="39EF24CF" w:rsidR="00030538" w:rsidRPr="00DD4C7F" w:rsidRDefault="00096F6A" w:rsidP="00030538">
      <w:pPr>
        <w:pStyle w:val="Normalwebb"/>
        <w:numPr>
          <w:ilvl w:val="0"/>
          <w:numId w:val="2"/>
        </w:numPr>
        <w:rPr>
          <w:color w:val="333333"/>
        </w:rPr>
      </w:pPr>
      <w:r>
        <w:rPr>
          <w:color w:val="333333"/>
        </w:rPr>
        <w:t xml:space="preserve">Etablera </w:t>
      </w:r>
      <w:r w:rsidR="00030538" w:rsidRPr="00DD4C7F">
        <w:rPr>
          <w:color w:val="333333"/>
        </w:rPr>
        <w:t>kontakt</w:t>
      </w:r>
      <w:r>
        <w:rPr>
          <w:color w:val="333333"/>
        </w:rPr>
        <w:t>er</w:t>
      </w:r>
      <w:r w:rsidR="00030538" w:rsidRPr="00DD4C7F">
        <w:rPr>
          <w:color w:val="333333"/>
        </w:rPr>
        <w:t xml:space="preserve"> med </w:t>
      </w:r>
      <w:r>
        <w:rPr>
          <w:color w:val="333333"/>
        </w:rPr>
        <w:t xml:space="preserve">olika politiska </w:t>
      </w:r>
      <w:r w:rsidR="00030538" w:rsidRPr="00DD4C7F">
        <w:rPr>
          <w:color w:val="333333"/>
        </w:rPr>
        <w:t>partier</w:t>
      </w:r>
      <w:r>
        <w:rPr>
          <w:color w:val="333333"/>
        </w:rPr>
        <w:t>.</w:t>
      </w:r>
      <w:r w:rsidR="00030538" w:rsidRPr="00DD4C7F">
        <w:rPr>
          <w:color w:val="333333"/>
        </w:rPr>
        <w:t xml:space="preserve"> </w:t>
      </w:r>
    </w:p>
    <w:p w14:paraId="055E5C60" w14:textId="44020F80" w:rsidR="00030538" w:rsidRPr="00DD4C7F" w:rsidRDefault="00096F6A" w:rsidP="00030538">
      <w:pPr>
        <w:pStyle w:val="Normalwebb"/>
        <w:numPr>
          <w:ilvl w:val="0"/>
          <w:numId w:val="2"/>
        </w:numPr>
        <w:rPr>
          <w:color w:val="333333"/>
        </w:rPr>
      </w:pPr>
      <w:r>
        <w:rPr>
          <w:color w:val="333333"/>
        </w:rPr>
        <w:t xml:space="preserve">Etablera kontakter med </w:t>
      </w:r>
      <w:r w:rsidR="00030538" w:rsidRPr="00DD4C7F">
        <w:rPr>
          <w:color w:val="333333"/>
        </w:rPr>
        <w:t xml:space="preserve">nyanlända i Sverige. Ta del av </w:t>
      </w:r>
      <w:r>
        <w:rPr>
          <w:color w:val="333333"/>
        </w:rPr>
        <w:t xml:space="preserve">deras specifika </w:t>
      </w:r>
      <w:r w:rsidR="00030538" w:rsidRPr="00DD4C7F">
        <w:rPr>
          <w:color w:val="333333"/>
        </w:rPr>
        <w:t>djur- och naturkännedom samt informera om Sveriges natur och allemansrätt</w:t>
      </w:r>
      <w:r>
        <w:rPr>
          <w:color w:val="333333"/>
        </w:rPr>
        <w:t>en.</w:t>
      </w:r>
      <w:r w:rsidR="00030538" w:rsidRPr="00DD4C7F">
        <w:rPr>
          <w:color w:val="333333"/>
        </w:rPr>
        <w:t xml:space="preserve"> </w:t>
      </w:r>
    </w:p>
    <w:p w14:paraId="100A91B7" w14:textId="2028F6EE" w:rsidR="00030538" w:rsidRPr="00DD4C7F" w:rsidRDefault="00096F6A" w:rsidP="00030538">
      <w:pPr>
        <w:pStyle w:val="Normalwebb"/>
        <w:numPr>
          <w:ilvl w:val="0"/>
          <w:numId w:val="2"/>
        </w:numPr>
        <w:rPr>
          <w:color w:val="333333"/>
        </w:rPr>
      </w:pPr>
      <w:r>
        <w:rPr>
          <w:color w:val="333333"/>
        </w:rPr>
        <w:t>Problematisera löshundsjakt.</w:t>
      </w:r>
      <w:r w:rsidR="00030538" w:rsidRPr="00DD4C7F">
        <w:rPr>
          <w:color w:val="333333"/>
        </w:rPr>
        <w:t xml:space="preserve"> </w:t>
      </w:r>
    </w:p>
    <w:p w14:paraId="0084CDDC" w14:textId="00BB3709" w:rsidR="00030538" w:rsidRPr="00DD4C7F" w:rsidRDefault="00030538" w:rsidP="00030538">
      <w:pPr>
        <w:pStyle w:val="Normalwebb"/>
        <w:numPr>
          <w:ilvl w:val="0"/>
          <w:numId w:val="2"/>
        </w:numPr>
        <w:rPr>
          <w:color w:val="333333"/>
        </w:rPr>
      </w:pPr>
      <w:r w:rsidRPr="00DD4C7F">
        <w:rPr>
          <w:color w:val="333333"/>
        </w:rPr>
        <w:lastRenderedPageBreak/>
        <w:t xml:space="preserve">Arbeta för nolltolerans mot skadeskjutningar enligt </w:t>
      </w:r>
      <w:r w:rsidR="00096F6A">
        <w:rPr>
          <w:color w:val="333333"/>
        </w:rPr>
        <w:t>27 § j</w:t>
      </w:r>
      <w:r w:rsidRPr="00DD4C7F">
        <w:rPr>
          <w:color w:val="333333"/>
        </w:rPr>
        <w:t>aktlagen</w:t>
      </w:r>
      <w:r w:rsidR="00096F6A">
        <w:rPr>
          <w:color w:val="333333"/>
        </w:rPr>
        <w:t>.</w:t>
      </w:r>
      <w:r w:rsidRPr="00DD4C7F">
        <w:rPr>
          <w:color w:val="333333"/>
        </w:rPr>
        <w:t xml:space="preserve">  </w:t>
      </w:r>
    </w:p>
    <w:p w14:paraId="01DA2321" w14:textId="293AF9BC" w:rsidR="00030538" w:rsidRPr="00DD4C7F" w:rsidRDefault="00030538" w:rsidP="00030538">
      <w:pPr>
        <w:pStyle w:val="Normalwebb"/>
        <w:numPr>
          <w:ilvl w:val="0"/>
          <w:numId w:val="2"/>
        </w:numPr>
        <w:rPr>
          <w:color w:val="333333"/>
        </w:rPr>
      </w:pPr>
      <w:r w:rsidRPr="00DD4C7F">
        <w:rPr>
          <w:color w:val="333333"/>
        </w:rPr>
        <w:t>Arbeta för att få bort ha</w:t>
      </w:r>
      <w:r w:rsidR="00181149" w:rsidRPr="00DD4C7F">
        <w:rPr>
          <w:color w:val="333333"/>
        </w:rPr>
        <w:t>g</w:t>
      </w:r>
      <w:r w:rsidRPr="00DD4C7F">
        <w:rPr>
          <w:color w:val="333333"/>
        </w:rPr>
        <w:t>elgevär som jaktvapen och därmed minska spridning av tungmetaller</w:t>
      </w:r>
      <w:r w:rsidR="00096F6A">
        <w:rPr>
          <w:color w:val="333333"/>
        </w:rPr>
        <w:t>.</w:t>
      </w:r>
      <w:r w:rsidRPr="00DD4C7F">
        <w:rPr>
          <w:color w:val="333333"/>
        </w:rPr>
        <w:t xml:space="preserve"> </w:t>
      </w:r>
    </w:p>
    <w:p w14:paraId="288250EE" w14:textId="3EF756C9" w:rsidR="00030538" w:rsidRPr="00DD4C7F" w:rsidRDefault="00030538" w:rsidP="00030538">
      <w:pPr>
        <w:pStyle w:val="Normalwebb"/>
        <w:numPr>
          <w:ilvl w:val="0"/>
          <w:numId w:val="2"/>
        </w:numPr>
        <w:rPr>
          <w:color w:val="333333"/>
        </w:rPr>
      </w:pPr>
      <w:r w:rsidRPr="00DD4C7F">
        <w:rPr>
          <w:color w:val="333333"/>
        </w:rPr>
        <w:t>Arbeta för akut såväl som långsiktig rehabilitering av vilda fåglar och däggdjur</w:t>
      </w:r>
      <w:r w:rsidR="00096F6A">
        <w:rPr>
          <w:color w:val="333333"/>
        </w:rPr>
        <w:t>.</w:t>
      </w:r>
      <w:r w:rsidRPr="00DD4C7F">
        <w:rPr>
          <w:color w:val="333333"/>
        </w:rPr>
        <w:t xml:space="preserve"> </w:t>
      </w:r>
    </w:p>
    <w:p w14:paraId="2A677252" w14:textId="04489468" w:rsidR="00030538" w:rsidRPr="00DD4C7F" w:rsidRDefault="00030538" w:rsidP="00030538">
      <w:pPr>
        <w:pStyle w:val="Normalwebb"/>
        <w:numPr>
          <w:ilvl w:val="0"/>
          <w:numId w:val="2"/>
        </w:numPr>
        <w:rPr>
          <w:color w:val="333333"/>
        </w:rPr>
      </w:pPr>
      <w:r w:rsidRPr="00DD4C7F">
        <w:rPr>
          <w:color w:val="333333"/>
        </w:rPr>
        <w:t>Arbeta med eftersökspersonal för att vara med vid bedömning av skadade djur</w:t>
      </w:r>
      <w:r w:rsidR="00096F6A">
        <w:rPr>
          <w:color w:val="333333"/>
        </w:rPr>
        <w:t>.</w:t>
      </w:r>
      <w:r w:rsidRPr="00DD4C7F">
        <w:rPr>
          <w:color w:val="333333"/>
        </w:rPr>
        <w:t xml:space="preserve"> </w:t>
      </w:r>
    </w:p>
    <w:p w14:paraId="5D99734A" w14:textId="6F721A97" w:rsidR="00030538" w:rsidRPr="00DD4C7F" w:rsidRDefault="00030538" w:rsidP="00030538">
      <w:pPr>
        <w:pStyle w:val="Normalwebb"/>
        <w:numPr>
          <w:ilvl w:val="0"/>
          <w:numId w:val="2"/>
        </w:numPr>
        <w:rPr>
          <w:color w:val="333333"/>
        </w:rPr>
      </w:pPr>
      <w:r w:rsidRPr="00DD4C7F">
        <w:rPr>
          <w:color w:val="333333"/>
        </w:rPr>
        <w:t>Komplettera inventering och kunskaper om exempelvis vessla, hermelin, iller, mård, gnagare och näbbmöss</w:t>
      </w:r>
      <w:r w:rsidR="00096F6A">
        <w:rPr>
          <w:color w:val="333333"/>
        </w:rPr>
        <w:t>.</w:t>
      </w:r>
      <w:r w:rsidRPr="00DD4C7F">
        <w:rPr>
          <w:color w:val="333333"/>
        </w:rPr>
        <w:t xml:space="preserve"> </w:t>
      </w:r>
    </w:p>
    <w:p w14:paraId="62E8C89E" w14:textId="5FAEEA83" w:rsidR="00030538" w:rsidRPr="00DD4C7F" w:rsidRDefault="00030538" w:rsidP="00030538">
      <w:pPr>
        <w:pStyle w:val="Normalwebb"/>
        <w:numPr>
          <w:ilvl w:val="0"/>
          <w:numId w:val="2"/>
        </w:numPr>
        <w:rPr>
          <w:color w:val="333333"/>
        </w:rPr>
      </w:pPr>
      <w:r w:rsidRPr="00DD4C7F">
        <w:rPr>
          <w:color w:val="333333"/>
        </w:rPr>
        <w:t xml:space="preserve">Arbeta för </w:t>
      </w:r>
      <w:r w:rsidR="00096F6A">
        <w:rPr>
          <w:color w:val="333333"/>
        </w:rPr>
        <w:t xml:space="preserve">ett verksamt och generellt förbud mot </w:t>
      </w:r>
      <w:r w:rsidRPr="00DD4C7F">
        <w:rPr>
          <w:color w:val="333333"/>
        </w:rPr>
        <w:t>snaror och fällor</w:t>
      </w:r>
      <w:r w:rsidR="00096F6A">
        <w:rPr>
          <w:color w:val="333333"/>
        </w:rPr>
        <w:t xml:space="preserve"> som jaktredskap. </w:t>
      </w:r>
      <w:r w:rsidRPr="00DD4C7F">
        <w:rPr>
          <w:color w:val="333333"/>
        </w:rPr>
        <w:t xml:space="preserve"> </w:t>
      </w:r>
    </w:p>
    <w:p w14:paraId="176538C2" w14:textId="659129EA" w:rsidR="00030538" w:rsidRPr="00DD4C7F" w:rsidRDefault="00030538" w:rsidP="00030538">
      <w:pPr>
        <w:pStyle w:val="Normalwebb"/>
        <w:numPr>
          <w:ilvl w:val="0"/>
          <w:numId w:val="2"/>
        </w:numPr>
        <w:rPr>
          <w:color w:val="333333"/>
        </w:rPr>
      </w:pPr>
      <w:r w:rsidRPr="00DD4C7F">
        <w:rPr>
          <w:color w:val="333333"/>
        </w:rPr>
        <w:t xml:space="preserve">Ställa krav på utveckling av </w:t>
      </w:r>
      <w:r w:rsidR="00096F6A">
        <w:rPr>
          <w:color w:val="333333"/>
        </w:rPr>
        <w:t xml:space="preserve">innehållet i </w:t>
      </w:r>
      <w:r w:rsidRPr="00DD4C7F">
        <w:rPr>
          <w:color w:val="333333"/>
        </w:rPr>
        <w:t>jägarexamen</w:t>
      </w:r>
      <w:r w:rsidR="00096F6A">
        <w:rPr>
          <w:color w:val="333333"/>
        </w:rPr>
        <w:t>.</w:t>
      </w:r>
      <w:r w:rsidRPr="00DD4C7F">
        <w:rPr>
          <w:color w:val="333333"/>
        </w:rPr>
        <w:t xml:space="preserve"> </w:t>
      </w:r>
    </w:p>
    <w:p w14:paraId="213F1869" w14:textId="1A80FEA5" w:rsidR="00030538" w:rsidRPr="00DD4C7F" w:rsidRDefault="00030538" w:rsidP="00030538">
      <w:pPr>
        <w:pStyle w:val="Normalwebb"/>
        <w:numPr>
          <w:ilvl w:val="0"/>
          <w:numId w:val="2"/>
        </w:numPr>
        <w:rPr>
          <w:color w:val="333333"/>
        </w:rPr>
      </w:pPr>
      <w:r w:rsidRPr="00DD4C7F">
        <w:rPr>
          <w:color w:val="333333"/>
        </w:rPr>
        <w:t>Ställa krav på läkarundersökning av jaktvapeninnehavare</w:t>
      </w:r>
      <w:r w:rsidR="00096F6A">
        <w:rPr>
          <w:color w:val="333333"/>
        </w:rPr>
        <w:t xml:space="preserve">. </w:t>
      </w:r>
      <w:r w:rsidRPr="00DD4C7F">
        <w:rPr>
          <w:color w:val="333333"/>
        </w:rPr>
        <w:t xml:space="preserve"> </w:t>
      </w:r>
    </w:p>
    <w:p w14:paraId="0C9834E3" w14:textId="61B5B211" w:rsidR="00030538" w:rsidRPr="00DD4C7F" w:rsidRDefault="00030538" w:rsidP="00030538">
      <w:pPr>
        <w:pStyle w:val="Normalwebb"/>
        <w:numPr>
          <w:ilvl w:val="0"/>
          <w:numId w:val="2"/>
        </w:numPr>
        <w:rPr>
          <w:color w:val="333333"/>
        </w:rPr>
      </w:pPr>
      <w:r w:rsidRPr="00DD4C7F">
        <w:rPr>
          <w:color w:val="333333"/>
        </w:rPr>
        <w:t>Arbeta för säker vapenhantering i naturen</w:t>
      </w:r>
      <w:r w:rsidR="00096F6A">
        <w:rPr>
          <w:color w:val="333333"/>
        </w:rPr>
        <w:t>.</w:t>
      </w:r>
      <w:r w:rsidRPr="00DD4C7F">
        <w:rPr>
          <w:color w:val="333333"/>
        </w:rPr>
        <w:t xml:space="preserve"> </w:t>
      </w:r>
    </w:p>
    <w:p w14:paraId="4631998B" w14:textId="127D23E0" w:rsidR="00030538" w:rsidRPr="00DD4C7F" w:rsidRDefault="00030538" w:rsidP="00030538">
      <w:pPr>
        <w:pStyle w:val="Normalwebb"/>
        <w:numPr>
          <w:ilvl w:val="0"/>
          <w:numId w:val="2"/>
        </w:numPr>
        <w:rPr>
          <w:color w:val="333333"/>
        </w:rPr>
      </w:pPr>
      <w:r w:rsidRPr="00DD4C7F">
        <w:rPr>
          <w:color w:val="333333"/>
        </w:rPr>
        <w:t>Besiktigande och godkännande av lämpliga skottplatser/jakttorn</w:t>
      </w:r>
      <w:r w:rsidR="00096F6A">
        <w:rPr>
          <w:color w:val="333333"/>
        </w:rPr>
        <w:t>.</w:t>
      </w:r>
      <w:r w:rsidRPr="00DD4C7F">
        <w:rPr>
          <w:color w:val="333333"/>
        </w:rPr>
        <w:t xml:space="preserve"> </w:t>
      </w:r>
    </w:p>
    <w:p w14:paraId="77DC425C" w14:textId="5310B76A" w:rsidR="00030538" w:rsidRPr="00DD4C7F" w:rsidRDefault="00096F6A" w:rsidP="00030538">
      <w:pPr>
        <w:pStyle w:val="Normalwebb"/>
        <w:numPr>
          <w:ilvl w:val="0"/>
          <w:numId w:val="2"/>
        </w:numPr>
        <w:rPr>
          <w:color w:val="333333"/>
        </w:rPr>
      </w:pPr>
      <w:r>
        <w:rPr>
          <w:color w:val="333333"/>
        </w:rPr>
        <w:t xml:space="preserve">Bevaka att </w:t>
      </w:r>
      <w:r w:rsidR="00030538" w:rsidRPr="00DD4C7F">
        <w:rPr>
          <w:color w:val="333333"/>
        </w:rPr>
        <w:t xml:space="preserve">allemansrätten </w:t>
      </w:r>
      <w:r>
        <w:rPr>
          <w:color w:val="333333"/>
        </w:rPr>
        <w:t>inte inskränks i onödan.</w:t>
      </w:r>
    </w:p>
    <w:p w14:paraId="533FD3B4" w14:textId="7538322F" w:rsidR="008A323B" w:rsidRPr="00883AE2" w:rsidRDefault="00030538" w:rsidP="00883AE2">
      <w:pPr>
        <w:pStyle w:val="Normalwebb"/>
        <w:numPr>
          <w:ilvl w:val="0"/>
          <w:numId w:val="2"/>
        </w:numPr>
        <w:rPr>
          <w:color w:val="333333"/>
        </w:rPr>
      </w:pPr>
      <w:r w:rsidRPr="00DD4C7F">
        <w:rPr>
          <w:color w:val="333333"/>
        </w:rPr>
        <w:t xml:space="preserve">Motverka </w:t>
      </w:r>
      <w:r w:rsidR="00BE07B0">
        <w:rPr>
          <w:color w:val="333333"/>
        </w:rPr>
        <w:t xml:space="preserve">förekomsten av </w:t>
      </w:r>
      <w:r w:rsidRPr="00DD4C7F">
        <w:rPr>
          <w:color w:val="333333"/>
        </w:rPr>
        <w:t>illegal jakt</w:t>
      </w:r>
      <w:r w:rsidR="00BE07B0">
        <w:rPr>
          <w:color w:val="333333"/>
        </w:rPr>
        <w:t xml:space="preserve">. </w:t>
      </w:r>
    </w:p>
    <w:p w14:paraId="7627E77E" w14:textId="77777777" w:rsidR="00924032" w:rsidRPr="00DD4C7F" w:rsidRDefault="00924032" w:rsidP="000800FA">
      <w:pPr>
        <w:spacing w:line="276" w:lineRule="auto"/>
        <w:rPr>
          <w:color w:val="000000" w:themeColor="text1"/>
        </w:rPr>
      </w:pPr>
    </w:p>
    <w:p w14:paraId="186D4E69" w14:textId="7E39A696" w:rsidR="000800FA" w:rsidRPr="00DD4C7F" w:rsidRDefault="000800FA" w:rsidP="000800FA">
      <w:pPr>
        <w:spacing w:line="276" w:lineRule="auto"/>
        <w:rPr>
          <w:b/>
          <w:bCs/>
          <w:color w:val="000000" w:themeColor="text1"/>
        </w:rPr>
      </w:pPr>
      <w:r w:rsidRPr="00DD4C7F">
        <w:rPr>
          <w:b/>
          <w:bCs/>
          <w:color w:val="000000" w:themeColor="text1"/>
        </w:rPr>
        <w:t>Ut i skogen</w:t>
      </w:r>
    </w:p>
    <w:p w14:paraId="3465DC8D" w14:textId="07EA3282" w:rsidR="000800FA" w:rsidRPr="00DD4C7F" w:rsidRDefault="000800FA" w:rsidP="000800FA">
      <w:pPr>
        <w:spacing w:line="276" w:lineRule="auto"/>
        <w:rPr>
          <w:color w:val="000000" w:themeColor="text1"/>
        </w:rPr>
      </w:pPr>
      <w:r w:rsidRPr="00DD4C7F">
        <w:rPr>
          <w:color w:val="000000" w:themeColor="text1"/>
        </w:rPr>
        <w:t>Svenskars friluftsintresse har ökat i och med pandemin enligt flera källor</w:t>
      </w:r>
      <w:r w:rsidRPr="00DD4C7F">
        <w:rPr>
          <w:rStyle w:val="apple-converted-space"/>
          <w:color w:val="000000" w:themeColor="text1"/>
          <w:shd w:val="clear" w:color="auto" w:fill="FFFFFF"/>
        </w:rPr>
        <w:t xml:space="preserve">. </w:t>
      </w:r>
      <w:r w:rsidRPr="00DD4C7F">
        <w:rPr>
          <w:color w:val="000000" w:themeColor="text1"/>
        </w:rPr>
        <w:t>Forskare i arbets- och miljömedicin på Lunds universitet (LU) ha</w:t>
      </w:r>
      <w:r w:rsidR="00F32242" w:rsidRPr="00DD4C7F">
        <w:rPr>
          <w:color w:val="000000" w:themeColor="text1"/>
        </w:rPr>
        <w:t>r</w:t>
      </w:r>
      <w:r w:rsidRPr="00DD4C7F">
        <w:rPr>
          <w:color w:val="000000" w:themeColor="text1"/>
        </w:rPr>
        <w:t xml:space="preserve"> i samarbete med Sveriges lantbruks</w:t>
      </w:r>
      <w:r w:rsidR="00096F6A">
        <w:rPr>
          <w:color w:val="000000" w:themeColor="text1"/>
        </w:rPr>
        <w:softHyphen/>
      </w:r>
      <w:r w:rsidRPr="00DD4C7F">
        <w:rPr>
          <w:color w:val="000000" w:themeColor="text1"/>
        </w:rPr>
        <w:t>univer</w:t>
      </w:r>
      <w:r w:rsidR="00BE07B0">
        <w:rPr>
          <w:color w:val="000000" w:themeColor="text1"/>
        </w:rPr>
        <w:softHyphen/>
      </w:r>
      <w:r w:rsidRPr="00DD4C7F">
        <w:rPr>
          <w:color w:val="000000" w:themeColor="text1"/>
        </w:rPr>
        <w:t xml:space="preserve">sitet (SLU) i rapporten ”Det bästa med att vistas ute” kartlagt fem olika aspekter av utemiljön som människor uppskattar: </w:t>
      </w:r>
    </w:p>
    <w:p w14:paraId="42CACEDC" w14:textId="77777777" w:rsidR="000800FA" w:rsidRPr="00DD4C7F" w:rsidRDefault="000800FA" w:rsidP="000800FA">
      <w:pPr>
        <w:numPr>
          <w:ilvl w:val="0"/>
          <w:numId w:val="1"/>
        </w:numPr>
        <w:spacing w:before="100" w:beforeAutospacing="1" w:after="100" w:afterAutospacing="1" w:line="276" w:lineRule="auto"/>
        <w:rPr>
          <w:color w:val="000000" w:themeColor="text1"/>
        </w:rPr>
      </w:pPr>
      <w:r w:rsidRPr="00DD4C7F">
        <w:rPr>
          <w:color w:val="000000" w:themeColor="text1"/>
        </w:rPr>
        <w:t>Det rofyllda där man kan höra naturens ljud</w:t>
      </w:r>
    </w:p>
    <w:p w14:paraId="796EAC41" w14:textId="77777777" w:rsidR="000800FA" w:rsidRPr="00DD4C7F" w:rsidRDefault="000800FA" w:rsidP="000800FA">
      <w:pPr>
        <w:numPr>
          <w:ilvl w:val="0"/>
          <w:numId w:val="1"/>
        </w:numPr>
        <w:spacing w:before="100" w:beforeAutospacing="1" w:after="100" w:afterAutospacing="1" w:line="276" w:lineRule="auto"/>
        <w:rPr>
          <w:color w:val="000000" w:themeColor="text1"/>
        </w:rPr>
      </w:pPr>
      <w:r w:rsidRPr="00DD4C7F">
        <w:rPr>
          <w:color w:val="000000" w:themeColor="text1"/>
        </w:rPr>
        <w:t>Det vilda som är fritt från människors påverkan</w:t>
      </w:r>
    </w:p>
    <w:p w14:paraId="25D32DC1" w14:textId="77777777" w:rsidR="000800FA" w:rsidRPr="00DD4C7F" w:rsidRDefault="000800FA" w:rsidP="000800FA">
      <w:pPr>
        <w:numPr>
          <w:ilvl w:val="0"/>
          <w:numId w:val="1"/>
        </w:numPr>
        <w:spacing w:before="100" w:beforeAutospacing="1" w:after="100" w:afterAutospacing="1" w:line="276" w:lineRule="auto"/>
        <w:rPr>
          <w:color w:val="000000" w:themeColor="text1"/>
        </w:rPr>
      </w:pPr>
      <w:r w:rsidRPr="00DD4C7F">
        <w:rPr>
          <w:color w:val="000000" w:themeColor="text1"/>
        </w:rPr>
        <w:t>Rymd som ger en känsla av helhet, områden utan skarpa gränser</w:t>
      </w:r>
    </w:p>
    <w:p w14:paraId="318F0D92" w14:textId="77777777" w:rsidR="000800FA" w:rsidRPr="00DD4C7F" w:rsidRDefault="000800FA" w:rsidP="000800FA">
      <w:pPr>
        <w:numPr>
          <w:ilvl w:val="0"/>
          <w:numId w:val="1"/>
        </w:numPr>
        <w:spacing w:before="100" w:beforeAutospacing="1" w:after="100" w:afterAutospacing="1" w:line="276" w:lineRule="auto"/>
        <w:rPr>
          <w:color w:val="000000" w:themeColor="text1"/>
        </w:rPr>
      </w:pPr>
      <w:r w:rsidRPr="00DD4C7F">
        <w:rPr>
          <w:color w:val="000000" w:themeColor="text1"/>
        </w:rPr>
        <w:t>Artrikedom som återspeglar naturens mångfald</w:t>
      </w:r>
    </w:p>
    <w:p w14:paraId="58086651" w14:textId="77777777" w:rsidR="000800FA" w:rsidRPr="00DD4C7F" w:rsidRDefault="000800FA" w:rsidP="000800FA">
      <w:pPr>
        <w:numPr>
          <w:ilvl w:val="0"/>
          <w:numId w:val="1"/>
        </w:numPr>
        <w:spacing w:before="100" w:beforeAutospacing="1" w:after="100" w:afterAutospacing="1" w:line="276" w:lineRule="auto"/>
        <w:rPr>
          <w:color w:val="000000" w:themeColor="text1"/>
        </w:rPr>
      </w:pPr>
      <w:r w:rsidRPr="00DD4C7F">
        <w:rPr>
          <w:color w:val="000000" w:themeColor="text1"/>
        </w:rPr>
        <w:t>Kulturmiljön med sina historiska arv och minnen</w:t>
      </w:r>
    </w:p>
    <w:p w14:paraId="0919644E" w14:textId="1F1B55E5" w:rsidR="00BE07B0" w:rsidRDefault="00BE07B0" w:rsidP="000800FA">
      <w:pPr>
        <w:spacing w:line="276" w:lineRule="auto"/>
        <w:rPr>
          <w:color w:val="000000"/>
        </w:rPr>
      </w:pPr>
      <w:r>
        <w:rPr>
          <w:color w:val="000000"/>
        </w:rPr>
        <w:t xml:space="preserve">Ett rikt djurliv och myllrande biologisk mångfald är en rättighetsfråga för alla. </w:t>
      </w:r>
    </w:p>
    <w:p w14:paraId="2A9DAA41" w14:textId="77777777" w:rsidR="00BE07B0" w:rsidRPr="00BE07B0" w:rsidRDefault="00BE07B0" w:rsidP="000800FA">
      <w:pPr>
        <w:spacing w:line="276" w:lineRule="auto"/>
        <w:rPr>
          <w:color w:val="000000"/>
        </w:rPr>
      </w:pPr>
    </w:p>
    <w:p w14:paraId="141AC754" w14:textId="10E46496" w:rsidR="000800FA" w:rsidRPr="00DD4C7F" w:rsidRDefault="000800FA" w:rsidP="000800FA">
      <w:pPr>
        <w:spacing w:line="276" w:lineRule="auto"/>
        <w:rPr>
          <w:b/>
          <w:bCs/>
          <w:color w:val="000000"/>
        </w:rPr>
      </w:pPr>
      <w:r w:rsidRPr="00DD4C7F">
        <w:rPr>
          <w:b/>
          <w:bCs/>
          <w:color w:val="000000"/>
        </w:rPr>
        <w:t>Gråzoner</w:t>
      </w:r>
      <w:r w:rsidR="000A3A56">
        <w:rPr>
          <w:b/>
          <w:bCs/>
          <w:color w:val="000000"/>
        </w:rPr>
        <w:t xml:space="preserve"> – avsaknad av neutral information</w:t>
      </w:r>
    </w:p>
    <w:p w14:paraId="625D924B" w14:textId="42C12A66" w:rsidR="000800FA" w:rsidRPr="00DD4C7F" w:rsidRDefault="000800FA" w:rsidP="000800FA">
      <w:pPr>
        <w:spacing w:line="276" w:lineRule="auto"/>
        <w:rPr>
          <w:color w:val="000000"/>
        </w:rPr>
      </w:pPr>
      <w:r w:rsidRPr="00DD4C7F">
        <w:rPr>
          <w:color w:val="000000"/>
        </w:rPr>
        <w:t>I avsaknad av komplett, tillgänglig och upp</w:t>
      </w:r>
      <w:r w:rsidR="00BE07B0">
        <w:rPr>
          <w:color w:val="000000"/>
        </w:rPr>
        <w:t>daterad</w:t>
      </w:r>
      <w:r w:rsidRPr="00DD4C7F">
        <w:rPr>
          <w:color w:val="000000"/>
        </w:rPr>
        <w:t xml:space="preserve"> dokumentation skapas </w:t>
      </w:r>
      <w:r w:rsidR="00BE07B0">
        <w:rPr>
          <w:color w:val="000000"/>
        </w:rPr>
        <w:t>osäkerhet</w:t>
      </w:r>
      <w:r w:rsidRPr="00DD4C7F">
        <w:rPr>
          <w:color w:val="000000"/>
        </w:rPr>
        <w:t xml:space="preserve">. Gråzoner med motstridiga uppfattningar om hur jakt på vilda däggdjur och fåglar </w:t>
      </w:r>
      <w:r w:rsidR="00BE07B0">
        <w:rPr>
          <w:color w:val="000000"/>
        </w:rPr>
        <w:t xml:space="preserve">lämpligen ska bedrivas </w:t>
      </w:r>
      <w:r w:rsidRPr="00DD4C7F">
        <w:rPr>
          <w:color w:val="000000"/>
        </w:rPr>
        <w:t xml:space="preserve">kräver </w:t>
      </w:r>
      <w:r w:rsidR="00BE07B0">
        <w:rPr>
          <w:color w:val="000000"/>
        </w:rPr>
        <w:t xml:space="preserve">ett gott underlag och korrekt </w:t>
      </w:r>
      <w:r w:rsidRPr="00DD4C7F">
        <w:rPr>
          <w:color w:val="000000"/>
        </w:rPr>
        <w:t xml:space="preserve">information. Här </w:t>
      </w:r>
      <w:r w:rsidR="00BE07B0">
        <w:rPr>
          <w:color w:val="000000"/>
        </w:rPr>
        <w:t xml:space="preserve">vill och </w:t>
      </w:r>
      <w:r w:rsidRPr="00DD4C7F">
        <w:rPr>
          <w:color w:val="000000"/>
        </w:rPr>
        <w:t>kan Jaktkritikerna göra en viktig insats för svensk viltvård</w:t>
      </w:r>
      <w:r w:rsidR="00BE07B0">
        <w:t xml:space="preserve"> genom att skänka frågorna en mer allsidig belysning. </w:t>
      </w:r>
    </w:p>
    <w:p w14:paraId="3BAC0386" w14:textId="55CAFF94" w:rsidR="000800FA" w:rsidRPr="00DD4C7F" w:rsidRDefault="000800FA" w:rsidP="000800FA">
      <w:pPr>
        <w:spacing w:line="276" w:lineRule="auto"/>
        <w:rPr>
          <w:color w:val="000000" w:themeColor="text1"/>
        </w:rPr>
      </w:pPr>
      <w:r w:rsidRPr="00DD4C7F">
        <w:rPr>
          <w:color w:val="000000" w:themeColor="text1"/>
        </w:rPr>
        <w:t xml:space="preserve">Trots </w:t>
      </w:r>
      <w:r w:rsidR="00BE07B0">
        <w:rPr>
          <w:color w:val="000000" w:themeColor="text1"/>
        </w:rPr>
        <w:t xml:space="preserve">mångåriga och stora </w:t>
      </w:r>
      <w:r w:rsidRPr="00DD4C7F">
        <w:rPr>
          <w:color w:val="000000" w:themeColor="text1"/>
        </w:rPr>
        <w:t>statlig</w:t>
      </w:r>
      <w:r w:rsidR="00BE07B0">
        <w:rPr>
          <w:color w:val="000000" w:themeColor="text1"/>
        </w:rPr>
        <w:t>a</w:t>
      </w:r>
      <w:r w:rsidRPr="00DD4C7F">
        <w:rPr>
          <w:color w:val="000000" w:themeColor="text1"/>
        </w:rPr>
        <w:t xml:space="preserve"> stöd till de svenska jägarorganisationerna för viltvård</w:t>
      </w:r>
      <w:r w:rsidR="00364C4C" w:rsidRPr="00DD4C7F">
        <w:rPr>
          <w:color w:val="000000" w:themeColor="text1"/>
        </w:rPr>
        <w:t>,</w:t>
      </w:r>
      <w:r w:rsidRPr="00DD4C7F">
        <w:rPr>
          <w:color w:val="000000" w:themeColor="text1"/>
        </w:rPr>
        <w:t xml:space="preserve"> saknas</w:t>
      </w:r>
      <w:r w:rsidR="00364C4C" w:rsidRPr="00DD4C7F">
        <w:rPr>
          <w:color w:val="000000"/>
        </w:rPr>
        <w:t xml:space="preserve"> </w:t>
      </w:r>
      <w:r w:rsidR="00BE07B0">
        <w:rPr>
          <w:color w:val="000000"/>
        </w:rPr>
        <w:t xml:space="preserve">alltjämt </w:t>
      </w:r>
      <w:r w:rsidR="00364C4C" w:rsidRPr="00DD4C7F">
        <w:rPr>
          <w:color w:val="000000"/>
        </w:rPr>
        <w:t>övergripande neutral och saklig information</w:t>
      </w:r>
      <w:r w:rsidR="00BE07B0">
        <w:rPr>
          <w:color w:val="000000"/>
        </w:rPr>
        <w:t xml:space="preserve"> på många områden kopplat till jakt på </w:t>
      </w:r>
      <w:r w:rsidR="00364C4C" w:rsidRPr="00DD4C7F">
        <w:rPr>
          <w:color w:val="000000"/>
        </w:rPr>
        <w:t>vilda däggdjur och fåglar</w:t>
      </w:r>
      <w:r w:rsidR="0005006B" w:rsidRPr="00DD4C7F">
        <w:rPr>
          <w:color w:val="000000"/>
        </w:rPr>
        <w:t xml:space="preserve"> och deras habitat</w:t>
      </w:r>
      <w:r w:rsidR="00503D6B" w:rsidRPr="00DD4C7F">
        <w:rPr>
          <w:color w:val="000000"/>
        </w:rPr>
        <w:t>.</w:t>
      </w:r>
      <w:r w:rsidR="00BE07B0">
        <w:rPr>
          <w:color w:val="000000"/>
        </w:rPr>
        <w:t xml:space="preserve"> Dessa organisationer brister dessutom delvis i trovärdighet eftersom de</w:t>
      </w:r>
      <w:r w:rsidR="000A3A56">
        <w:rPr>
          <w:color w:val="000000"/>
        </w:rPr>
        <w:t xml:space="preserve"> utgör intresseorganisationer för jägare. Neutral information om jakt borde komma från antingen myndigheter eller naturskyddsorganisationer. En tydlig brist är att det är oklart vad som avses med begreppet onödigt lidande i jaktlagen. </w:t>
      </w:r>
    </w:p>
    <w:p w14:paraId="510FEF7D" w14:textId="77777777" w:rsidR="000800FA" w:rsidRPr="00DD4C7F" w:rsidRDefault="000800FA" w:rsidP="000800FA">
      <w:pPr>
        <w:spacing w:line="276" w:lineRule="auto"/>
        <w:rPr>
          <w:color w:val="000000"/>
        </w:rPr>
      </w:pPr>
    </w:p>
    <w:p w14:paraId="7BCD19FF" w14:textId="77777777" w:rsidR="00BE07B0" w:rsidRDefault="00BE07B0">
      <w:pPr>
        <w:rPr>
          <w:b/>
          <w:bCs/>
          <w:color w:val="000000"/>
        </w:rPr>
      </w:pPr>
      <w:r>
        <w:rPr>
          <w:b/>
          <w:bCs/>
          <w:color w:val="000000"/>
        </w:rPr>
        <w:br w:type="page"/>
      </w:r>
    </w:p>
    <w:p w14:paraId="6B637702" w14:textId="76BAEAC2" w:rsidR="000800FA" w:rsidRPr="00DD4C7F" w:rsidRDefault="000800FA" w:rsidP="000800FA">
      <w:pPr>
        <w:spacing w:line="276" w:lineRule="auto"/>
        <w:rPr>
          <w:b/>
          <w:bCs/>
          <w:color w:val="000000"/>
        </w:rPr>
      </w:pPr>
      <w:r w:rsidRPr="00DD4C7F">
        <w:rPr>
          <w:b/>
          <w:bCs/>
          <w:color w:val="000000"/>
        </w:rPr>
        <w:lastRenderedPageBreak/>
        <w:t>Sammanfattningsvis</w:t>
      </w:r>
    </w:p>
    <w:p w14:paraId="61D97771" w14:textId="29BCFDBE" w:rsidR="000800FA" w:rsidRPr="00DD4C7F" w:rsidRDefault="000800FA" w:rsidP="000800FA">
      <w:pPr>
        <w:spacing w:line="276" w:lineRule="auto"/>
        <w:rPr>
          <w:color w:val="000000"/>
        </w:rPr>
      </w:pPr>
      <w:r w:rsidRPr="00DD4C7F">
        <w:rPr>
          <w:color w:val="000000"/>
        </w:rPr>
        <w:t>Vi vill me</w:t>
      </w:r>
      <w:r w:rsidR="00692367" w:rsidRPr="00DD4C7F">
        <w:rPr>
          <w:color w:val="000000"/>
        </w:rPr>
        <w:t>d</w:t>
      </w:r>
      <w:r w:rsidRPr="00DD4C7F">
        <w:rPr>
          <w:color w:val="000000"/>
        </w:rPr>
        <w:t xml:space="preserve"> de</w:t>
      </w:r>
      <w:r w:rsidR="00692367" w:rsidRPr="00DD4C7F">
        <w:rPr>
          <w:color w:val="000000"/>
        </w:rPr>
        <w:t>ssa</w:t>
      </w:r>
      <w:r w:rsidRPr="00DD4C7F">
        <w:rPr>
          <w:color w:val="000000"/>
        </w:rPr>
        <w:t xml:space="preserve"> </w:t>
      </w:r>
      <w:r w:rsidR="00494179" w:rsidRPr="00DD4C7F">
        <w:rPr>
          <w:color w:val="000000"/>
        </w:rPr>
        <w:t xml:space="preserve">projekterade och </w:t>
      </w:r>
      <w:r w:rsidRPr="00DD4C7F">
        <w:rPr>
          <w:color w:val="000000"/>
        </w:rPr>
        <w:t xml:space="preserve">planerade </w:t>
      </w:r>
      <w:r w:rsidR="00692367" w:rsidRPr="00DD4C7F">
        <w:rPr>
          <w:color w:val="000000"/>
        </w:rPr>
        <w:t>områden</w:t>
      </w:r>
      <w:r w:rsidRPr="00DD4C7F">
        <w:rPr>
          <w:color w:val="000000"/>
        </w:rPr>
        <w:t xml:space="preserve"> </w:t>
      </w:r>
      <w:r w:rsidR="00692367" w:rsidRPr="00DD4C7F">
        <w:rPr>
          <w:color w:val="000000"/>
        </w:rPr>
        <w:t>vidareutveckla</w:t>
      </w:r>
      <w:r w:rsidRPr="00DD4C7F">
        <w:rPr>
          <w:color w:val="000000"/>
        </w:rPr>
        <w:t xml:space="preserve"> </w:t>
      </w:r>
      <w:r w:rsidR="002F4571" w:rsidRPr="00DD4C7F">
        <w:rPr>
          <w:color w:val="000000"/>
        </w:rPr>
        <w:t>föreningen</w:t>
      </w:r>
      <w:r w:rsidR="00A663C9" w:rsidRPr="00DD4C7F">
        <w:rPr>
          <w:color w:val="000000"/>
        </w:rPr>
        <w:t>s möjligheter att arbeta</w:t>
      </w:r>
      <w:r w:rsidR="002F4571" w:rsidRPr="00DD4C7F">
        <w:rPr>
          <w:color w:val="000000"/>
        </w:rPr>
        <w:t xml:space="preserve"> </w:t>
      </w:r>
      <w:r w:rsidR="00A10F50" w:rsidRPr="00DD4C7F">
        <w:rPr>
          <w:color w:val="000000"/>
        </w:rPr>
        <w:t xml:space="preserve">för att nå ut med utbildning </w:t>
      </w:r>
      <w:r w:rsidR="00692367" w:rsidRPr="00DD4C7F">
        <w:rPr>
          <w:color w:val="000000"/>
        </w:rPr>
        <w:t>till</w:t>
      </w:r>
      <w:r w:rsidR="00741F3B" w:rsidRPr="00DD4C7F">
        <w:rPr>
          <w:color w:val="000000"/>
        </w:rPr>
        <w:t xml:space="preserve"> allmänheten.</w:t>
      </w:r>
      <w:r w:rsidR="00692367" w:rsidRPr="00DD4C7F">
        <w:rPr>
          <w:color w:val="000000"/>
        </w:rPr>
        <w:t xml:space="preserve"> </w:t>
      </w:r>
      <w:r w:rsidR="00741F3B" w:rsidRPr="00DD4C7F">
        <w:rPr>
          <w:color w:val="000000"/>
        </w:rPr>
        <w:t>Detta</w:t>
      </w:r>
      <w:r w:rsidR="00692367" w:rsidRPr="00DD4C7F">
        <w:rPr>
          <w:color w:val="000000"/>
        </w:rPr>
        <w:t xml:space="preserve"> innefatta</w:t>
      </w:r>
      <w:r w:rsidR="00741F3B" w:rsidRPr="00DD4C7F">
        <w:rPr>
          <w:color w:val="000000"/>
        </w:rPr>
        <w:t>r</w:t>
      </w:r>
      <w:r w:rsidR="00692367" w:rsidRPr="00DD4C7F">
        <w:rPr>
          <w:color w:val="000000"/>
        </w:rPr>
        <w:t xml:space="preserve"> </w:t>
      </w:r>
      <w:r w:rsidR="002F4571" w:rsidRPr="00DD4C7F">
        <w:rPr>
          <w:color w:val="000000"/>
        </w:rPr>
        <w:t>bl.a</w:t>
      </w:r>
      <w:r w:rsidR="00494179" w:rsidRPr="00DD4C7F">
        <w:rPr>
          <w:color w:val="000000"/>
        </w:rPr>
        <w:t>.</w:t>
      </w:r>
      <w:r w:rsidR="00741F3B" w:rsidRPr="00DD4C7F">
        <w:rPr>
          <w:color w:val="000000"/>
        </w:rPr>
        <w:t xml:space="preserve"> möjliggörande av</w:t>
      </w:r>
      <w:r w:rsidR="002F4571" w:rsidRPr="00DD4C7F">
        <w:rPr>
          <w:color w:val="000000"/>
        </w:rPr>
        <w:t xml:space="preserve"> </w:t>
      </w:r>
      <w:r w:rsidR="00741F3B" w:rsidRPr="00DD4C7F">
        <w:rPr>
          <w:color w:val="000000"/>
        </w:rPr>
        <w:t>spridning av information</w:t>
      </w:r>
      <w:r w:rsidR="00012A5D" w:rsidRPr="00DD4C7F">
        <w:rPr>
          <w:color w:val="000000"/>
        </w:rPr>
        <w:t xml:space="preserve"> (</w:t>
      </w:r>
      <w:r w:rsidR="000A3A56">
        <w:rPr>
          <w:color w:val="000000"/>
        </w:rPr>
        <w:t>t.</w:t>
      </w:r>
      <w:r w:rsidR="00012A5D" w:rsidRPr="00DD4C7F">
        <w:rPr>
          <w:color w:val="000000"/>
        </w:rPr>
        <w:t xml:space="preserve">ex. </w:t>
      </w:r>
      <w:r w:rsidR="00692367" w:rsidRPr="00DD4C7F">
        <w:rPr>
          <w:color w:val="000000"/>
        </w:rPr>
        <w:t>arvoderad personal</w:t>
      </w:r>
      <w:r w:rsidR="00741F3B" w:rsidRPr="00DD4C7F">
        <w:rPr>
          <w:color w:val="000000"/>
        </w:rPr>
        <w:t>, teknik och lokaler</w:t>
      </w:r>
      <w:r w:rsidR="00692367" w:rsidRPr="00DD4C7F">
        <w:rPr>
          <w:color w:val="000000"/>
        </w:rPr>
        <w:t xml:space="preserve"> </w:t>
      </w:r>
      <w:r w:rsidR="002F4571" w:rsidRPr="00DD4C7F">
        <w:rPr>
          <w:color w:val="000000"/>
        </w:rPr>
        <w:t>samt övrigt beskrivet</w:t>
      </w:r>
      <w:r w:rsidR="004A4702" w:rsidRPr="00DD4C7F">
        <w:rPr>
          <w:color w:val="000000"/>
        </w:rPr>
        <w:t xml:space="preserve"> </w:t>
      </w:r>
      <w:r w:rsidR="002F4571" w:rsidRPr="00DD4C7F">
        <w:rPr>
          <w:color w:val="000000"/>
        </w:rPr>
        <w:t>i bifogad budget</w:t>
      </w:r>
      <w:r w:rsidR="00012A5D" w:rsidRPr="00DD4C7F">
        <w:rPr>
          <w:color w:val="000000"/>
        </w:rPr>
        <w:t xml:space="preserve">) </w:t>
      </w:r>
      <w:r w:rsidR="002F4571" w:rsidRPr="00DD4C7F">
        <w:rPr>
          <w:color w:val="000000"/>
        </w:rPr>
        <w:t>utifrån projektansökan.</w:t>
      </w:r>
    </w:p>
    <w:p w14:paraId="616FA69A" w14:textId="06AD659F" w:rsidR="00364C4C" w:rsidRPr="00DD4C7F" w:rsidRDefault="00364C4C" w:rsidP="00364C4C">
      <w:pPr>
        <w:rPr>
          <w:color w:val="000000"/>
        </w:rPr>
      </w:pPr>
    </w:p>
    <w:p w14:paraId="45202EA6" w14:textId="77777777" w:rsidR="00185C19" w:rsidRPr="00DD4C7F" w:rsidRDefault="00185C19" w:rsidP="00364C4C">
      <w:pPr>
        <w:rPr>
          <w:color w:val="000000"/>
        </w:rPr>
      </w:pPr>
    </w:p>
    <w:p w14:paraId="7B7A50AD" w14:textId="54A1E233" w:rsidR="000800FA" w:rsidRPr="00DD4C7F" w:rsidRDefault="000800FA" w:rsidP="00364C4C">
      <w:r w:rsidRPr="00DD4C7F">
        <w:rPr>
          <w:color w:val="000000" w:themeColor="text1"/>
        </w:rPr>
        <w:t>Med vänlig hälsning</w:t>
      </w:r>
    </w:p>
    <w:p w14:paraId="1E7604C5" w14:textId="5E4DA6D7" w:rsidR="000800FA" w:rsidRPr="00DD4C7F" w:rsidRDefault="000800FA" w:rsidP="000800FA">
      <w:pPr>
        <w:spacing w:before="100" w:beforeAutospacing="1" w:after="100" w:afterAutospacing="1"/>
        <w:rPr>
          <w:color w:val="000000" w:themeColor="text1"/>
        </w:rPr>
      </w:pPr>
      <w:r w:rsidRPr="00DD4C7F">
        <w:rPr>
          <w:color w:val="000000" w:themeColor="text1"/>
        </w:rPr>
        <w:t xml:space="preserve">Richard </w:t>
      </w:r>
      <w:proofErr w:type="spellStart"/>
      <w:r w:rsidRPr="00DD4C7F">
        <w:rPr>
          <w:color w:val="000000" w:themeColor="text1"/>
        </w:rPr>
        <w:t>Dehnisch</w:t>
      </w:r>
      <w:proofErr w:type="spellEnd"/>
      <w:r w:rsidRPr="00DD4C7F">
        <w:rPr>
          <w:color w:val="000000" w:themeColor="text1"/>
        </w:rPr>
        <w:t xml:space="preserve">                                 </w:t>
      </w:r>
    </w:p>
    <w:p w14:paraId="1A7B1F37" w14:textId="00692F71" w:rsidR="000134CB" w:rsidRPr="00DD4C7F" w:rsidRDefault="000800FA" w:rsidP="000800FA">
      <w:pPr>
        <w:spacing w:before="100" w:beforeAutospacing="1" w:after="100" w:afterAutospacing="1"/>
        <w:rPr>
          <w:color w:val="000000" w:themeColor="text1"/>
        </w:rPr>
      </w:pPr>
      <w:r w:rsidRPr="00DD4C7F">
        <w:rPr>
          <w:color w:val="000000" w:themeColor="text1"/>
        </w:rPr>
        <w:t xml:space="preserve">Ordförande                                           </w:t>
      </w:r>
    </w:p>
    <w:p w14:paraId="48582F8F" w14:textId="3FA9B950" w:rsidR="000800FA" w:rsidRPr="00DD4C7F" w:rsidRDefault="000800FA" w:rsidP="000800FA">
      <w:pPr>
        <w:spacing w:before="100" w:beforeAutospacing="1" w:after="100" w:afterAutospacing="1"/>
        <w:rPr>
          <w:color w:val="000000" w:themeColor="text1"/>
        </w:rPr>
      </w:pPr>
      <w:r w:rsidRPr="00DD4C7F">
        <w:rPr>
          <w:color w:val="000000" w:themeColor="text1"/>
        </w:rPr>
        <w:t xml:space="preserve">073-903 45 25                                      </w:t>
      </w:r>
    </w:p>
    <w:p w14:paraId="7A256D84" w14:textId="77777777" w:rsidR="000800FA" w:rsidRPr="002B7930" w:rsidRDefault="009164D5" w:rsidP="000800FA">
      <w:pPr>
        <w:spacing w:before="100" w:beforeAutospacing="1" w:after="100" w:afterAutospacing="1"/>
        <w:rPr>
          <w:color w:val="000000" w:themeColor="text1"/>
          <w:sz w:val="21"/>
          <w:szCs w:val="21"/>
        </w:rPr>
      </w:pPr>
      <w:hyperlink r:id="rId9" w:history="1">
        <w:r w:rsidR="000800FA" w:rsidRPr="002B7930">
          <w:rPr>
            <w:rStyle w:val="Hyperlnk"/>
            <w:sz w:val="21"/>
            <w:szCs w:val="21"/>
          </w:rPr>
          <w:t>info@jaktkritikerna.se</w:t>
        </w:r>
      </w:hyperlink>
    </w:p>
    <w:p w14:paraId="66456CD1" w14:textId="77777777" w:rsidR="000B4DD2" w:rsidRPr="002B7930" w:rsidRDefault="000800FA" w:rsidP="00B909FF">
      <w:pPr>
        <w:spacing w:line="276" w:lineRule="auto"/>
        <w:rPr>
          <w:b/>
          <w:bCs/>
          <w:color w:val="000000"/>
          <w:sz w:val="21"/>
          <w:szCs w:val="21"/>
        </w:rPr>
      </w:pPr>
      <w:r w:rsidRPr="002B7930">
        <w:rPr>
          <w:b/>
          <w:bCs/>
          <w:color w:val="000000"/>
          <w:sz w:val="21"/>
          <w:szCs w:val="21"/>
        </w:rPr>
        <w:t xml:space="preserve">    </w:t>
      </w:r>
    </w:p>
    <w:p w14:paraId="0CDAC487" w14:textId="36CCB4EB" w:rsidR="000800FA" w:rsidRPr="002B7930" w:rsidRDefault="000800FA" w:rsidP="00B909FF">
      <w:pPr>
        <w:spacing w:line="276" w:lineRule="auto"/>
        <w:rPr>
          <w:b/>
          <w:bCs/>
          <w:color w:val="000000"/>
          <w:sz w:val="21"/>
          <w:szCs w:val="21"/>
        </w:rPr>
      </w:pPr>
      <w:r w:rsidRPr="002B7930">
        <w:rPr>
          <w:b/>
          <w:bCs/>
          <w:color w:val="000000"/>
          <w:sz w:val="21"/>
          <w:szCs w:val="21"/>
        </w:rPr>
        <w:t>Budget</w:t>
      </w:r>
    </w:p>
    <w:p w14:paraId="39109DC2" w14:textId="77777777" w:rsidR="00B909FF" w:rsidRPr="005D2537" w:rsidRDefault="00B909FF" w:rsidP="00B909FF">
      <w:pPr>
        <w:spacing w:line="276" w:lineRule="auto"/>
        <w:rPr>
          <w:b/>
          <w:bCs/>
          <w:color w:val="000000"/>
          <w:sz w:val="20"/>
          <w:szCs w:val="20"/>
        </w:rPr>
      </w:pPr>
    </w:p>
    <w:tbl>
      <w:tblPr>
        <w:tblW w:w="791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485"/>
        <w:gridCol w:w="1354"/>
        <w:gridCol w:w="137"/>
        <w:gridCol w:w="1244"/>
        <w:gridCol w:w="1329"/>
      </w:tblGrid>
      <w:tr w:rsidR="00F83900" w:rsidRPr="005D2537" w14:paraId="3D746926" w14:textId="77777777" w:rsidTr="00A413AA">
        <w:trPr>
          <w:trHeight w:val="998"/>
        </w:trPr>
        <w:tc>
          <w:tcPr>
            <w:tcW w:w="2361" w:type="dxa"/>
          </w:tcPr>
          <w:p w14:paraId="1E68ABCD" w14:textId="0218A4CA" w:rsidR="00B909FF" w:rsidRPr="005D2537" w:rsidRDefault="00B909FF" w:rsidP="001316CF">
            <w:pPr>
              <w:spacing w:before="100" w:beforeAutospacing="1" w:after="100" w:afterAutospacing="1" w:line="276" w:lineRule="auto"/>
              <w:rPr>
                <w:color w:val="000000" w:themeColor="text1"/>
                <w:sz w:val="20"/>
                <w:szCs w:val="20"/>
              </w:rPr>
            </w:pPr>
            <w:r w:rsidRPr="005D2537">
              <w:rPr>
                <w:color w:val="000000" w:themeColor="text1"/>
                <w:sz w:val="20"/>
                <w:szCs w:val="20"/>
              </w:rPr>
              <w:t>Verksamhetsområde 2021</w:t>
            </w:r>
          </w:p>
        </w:tc>
        <w:tc>
          <w:tcPr>
            <w:tcW w:w="1485" w:type="dxa"/>
          </w:tcPr>
          <w:p w14:paraId="3093A7CC" w14:textId="3F57EED0" w:rsidR="00B909FF" w:rsidRPr="005D2537" w:rsidRDefault="00DA592A" w:rsidP="007119E4">
            <w:pPr>
              <w:spacing w:before="100" w:beforeAutospacing="1" w:after="100" w:afterAutospacing="1" w:line="276" w:lineRule="auto"/>
              <w:rPr>
                <w:color w:val="000000" w:themeColor="text1"/>
                <w:sz w:val="20"/>
                <w:szCs w:val="20"/>
              </w:rPr>
            </w:pPr>
            <w:r w:rsidRPr="005D2537">
              <w:rPr>
                <w:sz w:val="20"/>
                <w:szCs w:val="20"/>
              </w:rPr>
              <w:t>maj-</w:t>
            </w:r>
            <w:r w:rsidR="007119E4" w:rsidRPr="005D2537">
              <w:rPr>
                <w:sz w:val="20"/>
                <w:szCs w:val="20"/>
              </w:rPr>
              <w:t>juni</w:t>
            </w:r>
            <w:r w:rsidR="00B909FF" w:rsidRPr="005D2537">
              <w:rPr>
                <w:sz w:val="20"/>
                <w:szCs w:val="20"/>
              </w:rPr>
              <w:t>-</w:t>
            </w:r>
          </w:p>
        </w:tc>
        <w:tc>
          <w:tcPr>
            <w:tcW w:w="1354" w:type="dxa"/>
          </w:tcPr>
          <w:p w14:paraId="2B990C29" w14:textId="7B571F3C" w:rsidR="00B909FF" w:rsidRPr="005D2537" w:rsidRDefault="00DA592A" w:rsidP="007119E4">
            <w:pPr>
              <w:spacing w:before="100" w:beforeAutospacing="1" w:after="100" w:afterAutospacing="1" w:line="276" w:lineRule="auto"/>
              <w:rPr>
                <w:color w:val="000000" w:themeColor="text1"/>
                <w:sz w:val="20"/>
                <w:szCs w:val="20"/>
              </w:rPr>
            </w:pPr>
            <w:r w:rsidRPr="005D2537">
              <w:rPr>
                <w:sz w:val="20"/>
                <w:szCs w:val="20"/>
              </w:rPr>
              <w:t>juli-augusti</w:t>
            </w:r>
          </w:p>
        </w:tc>
        <w:tc>
          <w:tcPr>
            <w:tcW w:w="1381" w:type="dxa"/>
            <w:gridSpan w:val="2"/>
          </w:tcPr>
          <w:p w14:paraId="29744C93" w14:textId="1C808DE9" w:rsidR="00B909FF" w:rsidRPr="005D2537" w:rsidRDefault="00174A9C" w:rsidP="007119E4">
            <w:pPr>
              <w:spacing w:before="100" w:beforeAutospacing="1" w:after="100" w:afterAutospacing="1" w:line="276" w:lineRule="auto"/>
              <w:rPr>
                <w:color w:val="000000" w:themeColor="text1"/>
                <w:sz w:val="20"/>
                <w:szCs w:val="20"/>
              </w:rPr>
            </w:pPr>
            <w:r>
              <w:rPr>
                <w:sz w:val="20"/>
                <w:szCs w:val="20"/>
              </w:rPr>
              <w:t>s</w:t>
            </w:r>
            <w:r w:rsidR="00DA592A" w:rsidRPr="005D2537">
              <w:rPr>
                <w:sz w:val="20"/>
                <w:szCs w:val="20"/>
              </w:rPr>
              <w:t>eptember</w:t>
            </w:r>
            <w:r>
              <w:rPr>
                <w:sz w:val="20"/>
                <w:szCs w:val="20"/>
              </w:rPr>
              <w:t>-</w:t>
            </w:r>
            <w:r w:rsidR="00DA592A" w:rsidRPr="005D2537">
              <w:rPr>
                <w:sz w:val="20"/>
                <w:szCs w:val="20"/>
              </w:rPr>
              <w:t>oktober</w:t>
            </w:r>
            <w:r w:rsidR="00DA592A" w:rsidRPr="005D2537">
              <w:rPr>
                <w:color w:val="000000" w:themeColor="text1"/>
                <w:sz w:val="20"/>
                <w:szCs w:val="20"/>
              </w:rPr>
              <w:t xml:space="preserve"> </w:t>
            </w:r>
          </w:p>
        </w:tc>
        <w:tc>
          <w:tcPr>
            <w:tcW w:w="1329" w:type="dxa"/>
          </w:tcPr>
          <w:p w14:paraId="6DAA6869" w14:textId="49979D9E" w:rsidR="00B909FF" w:rsidRPr="005D2537" w:rsidRDefault="00DA592A" w:rsidP="007119E4">
            <w:pPr>
              <w:spacing w:before="100" w:beforeAutospacing="1" w:after="100" w:afterAutospacing="1" w:line="276" w:lineRule="auto"/>
              <w:rPr>
                <w:color w:val="000000" w:themeColor="text1"/>
                <w:sz w:val="20"/>
                <w:szCs w:val="20"/>
              </w:rPr>
            </w:pPr>
            <w:r w:rsidRPr="005D2537">
              <w:rPr>
                <w:color w:val="000000" w:themeColor="text1"/>
                <w:sz w:val="20"/>
                <w:szCs w:val="20"/>
              </w:rPr>
              <w:t>november-december</w:t>
            </w:r>
          </w:p>
        </w:tc>
      </w:tr>
      <w:tr w:rsidR="00F83900" w:rsidRPr="005D2537" w14:paraId="2933FD75" w14:textId="77777777" w:rsidTr="00A413AA">
        <w:trPr>
          <w:trHeight w:val="1244"/>
        </w:trPr>
        <w:tc>
          <w:tcPr>
            <w:tcW w:w="2361" w:type="dxa"/>
          </w:tcPr>
          <w:p w14:paraId="35F2AAF3" w14:textId="418CB8C2" w:rsidR="00B909FF" w:rsidRPr="005D2537" w:rsidRDefault="007119E4" w:rsidP="001316CF">
            <w:pPr>
              <w:spacing w:before="100" w:beforeAutospacing="1" w:after="100" w:afterAutospacing="1" w:line="276" w:lineRule="auto"/>
              <w:rPr>
                <w:b/>
                <w:bCs/>
                <w:color w:val="000000" w:themeColor="text1"/>
                <w:sz w:val="20"/>
                <w:szCs w:val="20"/>
              </w:rPr>
            </w:pPr>
            <w:r w:rsidRPr="005D2537">
              <w:rPr>
                <w:b/>
                <w:bCs/>
                <w:color w:val="000000" w:themeColor="text1"/>
                <w:sz w:val="20"/>
                <w:szCs w:val="20"/>
              </w:rPr>
              <w:t>utgifter</w:t>
            </w:r>
          </w:p>
        </w:tc>
        <w:tc>
          <w:tcPr>
            <w:tcW w:w="1485" w:type="dxa"/>
          </w:tcPr>
          <w:p w14:paraId="39950571" w14:textId="77777777" w:rsidR="00B909FF" w:rsidRPr="005D2537" w:rsidRDefault="00B909FF" w:rsidP="001316CF">
            <w:pPr>
              <w:spacing w:before="100" w:beforeAutospacing="1" w:after="100" w:afterAutospacing="1" w:line="276" w:lineRule="auto"/>
              <w:ind w:left="500"/>
              <w:rPr>
                <w:color w:val="000000" w:themeColor="text1"/>
                <w:sz w:val="20"/>
                <w:szCs w:val="20"/>
              </w:rPr>
            </w:pPr>
            <w:r w:rsidRPr="005D2537">
              <w:rPr>
                <w:color w:val="000000" w:themeColor="text1"/>
                <w:sz w:val="20"/>
                <w:szCs w:val="20"/>
              </w:rPr>
              <w:t xml:space="preserve">X </w:t>
            </w:r>
          </w:p>
          <w:p w14:paraId="24FE9FBC" w14:textId="77777777" w:rsidR="00B909FF" w:rsidRPr="005D2537" w:rsidRDefault="00B909FF" w:rsidP="001316CF">
            <w:pPr>
              <w:spacing w:before="100" w:beforeAutospacing="1" w:after="100" w:afterAutospacing="1" w:line="276" w:lineRule="auto"/>
              <w:ind w:left="500"/>
              <w:rPr>
                <w:color w:val="000000" w:themeColor="text1"/>
                <w:sz w:val="20"/>
                <w:szCs w:val="20"/>
              </w:rPr>
            </w:pPr>
          </w:p>
          <w:p w14:paraId="5742C769" w14:textId="77777777" w:rsidR="00B909FF" w:rsidRPr="005D2537" w:rsidRDefault="00B909FF" w:rsidP="001316CF">
            <w:pPr>
              <w:spacing w:before="100" w:beforeAutospacing="1" w:after="100" w:afterAutospacing="1" w:line="276" w:lineRule="auto"/>
              <w:rPr>
                <w:color w:val="000000" w:themeColor="text1"/>
                <w:sz w:val="20"/>
                <w:szCs w:val="20"/>
              </w:rPr>
            </w:pPr>
          </w:p>
        </w:tc>
        <w:tc>
          <w:tcPr>
            <w:tcW w:w="1491" w:type="dxa"/>
            <w:gridSpan w:val="2"/>
          </w:tcPr>
          <w:p w14:paraId="37E8F85D" w14:textId="77777777" w:rsidR="00B909FF" w:rsidRPr="005D2537" w:rsidRDefault="00B909FF" w:rsidP="001316CF">
            <w:pPr>
              <w:spacing w:before="100" w:beforeAutospacing="1" w:after="100" w:afterAutospacing="1" w:line="276" w:lineRule="auto"/>
              <w:ind w:left="500"/>
              <w:rPr>
                <w:color w:val="000000" w:themeColor="text1"/>
                <w:sz w:val="20"/>
                <w:szCs w:val="20"/>
              </w:rPr>
            </w:pPr>
            <w:r w:rsidRPr="005D2537">
              <w:rPr>
                <w:color w:val="000000" w:themeColor="text1"/>
                <w:sz w:val="20"/>
                <w:szCs w:val="20"/>
              </w:rPr>
              <w:t>X</w:t>
            </w:r>
          </w:p>
          <w:p w14:paraId="7F8CCCDE" w14:textId="77777777" w:rsidR="00B909FF" w:rsidRPr="005D2537" w:rsidRDefault="00B909FF" w:rsidP="001316CF">
            <w:pPr>
              <w:spacing w:before="100" w:beforeAutospacing="1" w:after="100" w:afterAutospacing="1" w:line="276" w:lineRule="auto"/>
              <w:ind w:left="500"/>
              <w:rPr>
                <w:color w:val="000000" w:themeColor="text1"/>
                <w:sz w:val="20"/>
                <w:szCs w:val="20"/>
              </w:rPr>
            </w:pPr>
          </w:p>
          <w:p w14:paraId="579C4C9E" w14:textId="77777777" w:rsidR="00B909FF" w:rsidRPr="005D2537" w:rsidRDefault="00B909FF" w:rsidP="001316CF">
            <w:pPr>
              <w:spacing w:before="100" w:beforeAutospacing="1" w:after="100" w:afterAutospacing="1" w:line="276" w:lineRule="auto"/>
              <w:rPr>
                <w:color w:val="000000" w:themeColor="text1"/>
                <w:sz w:val="20"/>
                <w:szCs w:val="20"/>
              </w:rPr>
            </w:pPr>
          </w:p>
        </w:tc>
        <w:tc>
          <w:tcPr>
            <w:tcW w:w="1243" w:type="dxa"/>
          </w:tcPr>
          <w:p w14:paraId="22343FDD" w14:textId="77777777" w:rsidR="00B909FF" w:rsidRPr="005D2537" w:rsidRDefault="00B909FF" w:rsidP="001316CF">
            <w:pPr>
              <w:spacing w:before="100" w:beforeAutospacing="1" w:after="100" w:afterAutospacing="1" w:line="276" w:lineRule="auto"/>
              <w:rPr>
                <w:color w:val="000000" w:themeColor="text1"/>
                <w:sz w:val="20"/>
                <w:szCs w:val="20"/>
              </w:rPr>
            </w:pPr>
            <w:r w:rsidRPr="005D2537">
              <w:rPr>
                <w:color w:val="000000" w:themeColor="text1"/>
                <w:sz w:val="20"/>
                <w:szCs w:val="20"/>
              </w:rPr>
              <w:t xml:space="preserve">X </w:t>
            </w:r>
          </w:p>
          <w:p w14:paraId="4982BB6E" w14:textId="77777777" w:rsidR="00B909FF" w:rsidRPr="005D2537" w:rsidRDefault="00B909FF" w:rsidP="001316CF">
            <w:pPr>
              <w:spacing w:before="100" w:beforeAutospacing="1" w:after="100" w:afterAutospacing="1" w:line="276" w:lineRule="auto"/>
              <w:rPr>
                <w:color w:val="000000" w:themeColor="text1"/>
                <w:sz w:val="20"/>
                <w:szCs w:val="20"/>
              </w:rPr>
            </w:pPr>
          </w:p>
          <w:p w14:paraId="375D4301" w14:textId="77777777" w:rsidR="00B909FF" w:rsidRPr="005D2537" w:rsidRDefault="00B909FF" w:rsidP="001316CF">
            <w:pPr>
              <w:spacing w:before="100" w:beforeAutospacing="1" w:after="100" w:afterAutospacing="1" w:line="276" w:lineRule="auto"/>
              <w:ind w:left="500"/>
              <w:rPr>
                <w:color w:val="000000" w:themeColor="text1"/>
                <w:sz w:val="20"/>
                <w:szCs w:val="20"/>
              </w:rPr>
            </w:pPr>
          </w:p>
        </w:tc>
        <w:tc>
          <w:tcPr>
            <w:tcW w:w="1329" w:type="dxa"/>
          </w:tcPr>
          <w:p w14:paraId="0FE04140" w14:textId="578D53A1" w:rsidR="00B909FF" w:rsidRPr="005D2537" w:rsidRDefault="007119E4" w:rsidP="007119E4">
            <w:pPr>
              <w:spacing w:before="100" w:beforeAutospacing="1" w:after="100" w:afterAutospacing="1" w:line="276" w:lineRule="auto"/>
              <w:rPr>
                <w:b/>
                <w:bCs/>
                <w:color w:val="000000" w:themeColor="text1"/>
                <w:sz w:val="20"/>
                <w:szCs w:val="20"/>
              </w:rPr>
            </w:pPr>
            <w:r w:rsidRPr="005D2537">
              <w:rPr>
                <w:b/>
                <w:bCs/>
                <w:color w:val="000000" w:themeColor="text1"/>
                <w:sz w:val="20"/>
                <w:szCs w:val="20"/>
              </w:rPr>
              <w:t>summa:</w:t>
            </w:r>
          </w:p>
        </w:tc>
      </w:tr>
      <w:tr w:rsidR="00F83900" w:rsidRPr="005D2537" w14:paraId="7EEDB2A8" w14:textId="77777777" w:rsidTr="00A413AA">
        <w:trPr>
          <w:trHeight w:val="406"/>
        </w:trPr>
        <w:tc>
          <w:tcPr>
            <w:tcW w:w="2361" w:type="dxa"/>
          </w:tcPr>
          <w:p w14:paraId="4A8F36BD" w14:textId="3732D92C" w:rsidR="0088154F" w:rsidRPr="005D2537" w:rsidRDefault="007119E4" w:rsidP="001316CF">
            <w:pPr>
              <w:spacing w:before="100" w:beforeAutospacing="1" w:after="100" w:afterAutospacing="1" w:line="276" w:lineRule="auto"/>
              <w:rPr>
                <w:color w:val="000000" w:themeColor="text1"/>
                <w:sz w:val="20"/>
                <w:szCs w:val="20"/>
              </w:rPr>
            </w:pPr>
            <w:r w:rsidRPr="005D2537">
              <w:rPr>
                <w:color w:val="000000" w:themeColor="text1"/>
                <w:sz w:val="20"/>
                <w:szCs w:val="20"/>
              </w:rPr>
              <w:t>Lönekostnader</w:t>
            </w:r>
            <w:r w:rsidR="004C4C68" w:rsidRPr="005D2537">
              <w:rPr>
                <w:color w:val="000000" w:themeColor="text1"/>
                <w:sz w:val="20"/>
                <w:szCs w:val="20"/>
              </w:rPr>
              <w:t>: administratör, jurist, redaktör, journalist</w:t>
            </w:r>
            <w:r w:rsidR="00FD3C6C" w:rsidRPr="005D2537">
              <w:rPr>
                <w:color w:val="000000" w:themeColor="text1"/>
                <w:sz w:val="20"/>
                <w:szCs w:val="20"/>
              </w:rPr>
              <w:t xml:space="preserve"> </w:t>
            </w:r>
            <w:r w:rsidRPr="005D2537">
              <w:rPr>
                <w:color w:val="000000" w:themeColor="text1"/>
                <w:sz w:val="20"/>
                <w:szCs w:val="20"/>
              </w:rPr>
              <w:t xml:space="preserve">SEK/mån, </w:t>
            </w:r>
            <w:r w:rsidR="00DA592A" w:rsidRPr="005D2537">
              <w:rPr>
                <w:color w:val="000000" w:themeColor="text1"/>
                <w:sz w:val="20"/>
                <w:szCs w:val="20"/>
              </w:rPr>
              <w:t>in</w:t>
            </w:r>
            <w:r w:rsidRPr="005D2537">
              <w:rPr>
                <w:color w:val="000000" w:themeColor="text1"/>
                <w:sz w:val="20"/>
                <w:szCs w:val="20"/>
              </w:rPr>
              <w:t xml:space="preserve">kl. </w:t>
            </w:r>
            <w:proofErr w:type="spellStart"/>
            <w:r w:rsidRPr="005D2537">
              <w:rPr>
                <w:color w:val="000000" w:themeColor="text1"/>
                <w:sz w:val="20"/>
                <w:szCs w:val="20"/>
              </w:rPr>
              <w:t>soc.avg</w:t>
            </w:r>
            <w:proofErr w:type="spellEnd"/>
            <w:r w:rsidR="008E08CD" w:rsidRPr="005D2537">
              <w:rPr>
                <w:color w:val="000000" w:themeColor="text1"/>
                <w:sz w:val="20"/>
                <w:szCs w:val="20"/>
              </w:rPr>
              <w:t>.</w:t>
            </w:r>
          </w:p>
        </w:tc>
        <w:tc>
          <w:tcPr>
            <w:tcW w:w="1485" w:type="dxa"/>
          </w:tcPr>
          <w:p w14:paraId="7333C434" w14:textId="70CDB43E" w:rsidR="00B909FF" w:rsidRPr="005D2537" w:rsidRDefault="00DA592A" w:rsidP="001316CF">
            <w:pPr>
              <w:spacing w:before="100" w:beforeAutospacing="1" w:after="100" w:afterAutospacing="1" w:line="276" w:lineRule="auto"/>
              <w:rPr>
                <w:color w:val="000000" w:themeColor="text1"/>
                <w:sz w:val="20"/>
                <w:szCs w:val="20"/>
              </w:rPr>
            </w:pPr>
            <w:r w:rsidRPr="005D2537">
              <w:rPr>
                <w:color w:val="000000" w:themeColor="text1"/>
                <w:sz w:val="20"/>
                <w:szCs w:val="20"/>
              </w:rPr>
              <w:t>625 000</w:t>
            </w:r>
          </w:p>
          <w:p w14:paraId="23FAED0A" w14:textId="634A18DC" w:rsidR="00B909FF" w:rsidRPr="005D2537" w:rsidRDefault="00B909FF" w:rsidP="001316CF">
            <w:pPr>
              <w:spacing w:before="100" w:beforeAutospacing="1" w:after="100" w:afterAutospacing="1" w:line="276" w:lineRule="auto"/>
              <w:rPr>
                <w:color w:val="000000" w:themeColor="text1"/>
                <w:sz w:val="20"/>
                <w:szCs w:val="20"/>
              </w:rPr>
            </w:pPr>
            <w:r w:rsidRPr="005D2537">
              <w:rPr>
                <w:color w:val="000000" w:themeColor="text1"/>
                <w:sz w:val="20"/>
                <w:szCs w:val="20"/>
              </w:rPr>
              <w:t>(</w:t>
            </w:r>
            <w:r w:rsidR="00DA592A" w:rsidRPr="005D2537">
              <w:rPr>
                <w:color w:val="000000" w:themeColor="text1"/>
                <w:sz w:val="20"/>
                <w:szCs w:val="20"/>
              </w:rPr>
              <w:t>833</w:t>
            </w:r>
            <w:r w:rsidRPr="005D2537">
              <w:rPr>
                <w:color w:val="000000" w:themeColor="text1"/>
                <w:sz w:val="20"/>
                <w:szCs w:val="20"/>
              </w:rPr>
              <w:t xml:space="preserve"> </w:t>
            </w:r>
            <w:proofErr w:type="spellStart"/>
            <w:r w:rsidRPr="005D2537">
              <w:rPr>
                <w:color w:val="000000" w:themeColor="text1"/>
                <w:sz w:val="20"/>
                <w:szCs w:val="20"/>
              </w:rPr>
              <w:t>tim</w:t>
            </w:r>
            <w:proofErr w:type="spellEnd"/>
            <w:r w:rsidRPr="005D2537">
              <w:rPr>
                <w:color w:val="000000" w:themeColor="text1"/>
                <w:sz w:val="20"/>
                <w:szCs w:val="20"/>
              </w:rPr>
              <w:t xml:space="preserve"> à 750 kr</w:t>
            </w:r>
            <w:r w:rsidR="00DA592A" w:rsidRPr="005D2537">
              <w:rPr>
                <w:color w:val="000000" w:themeColor="text1"/>
                <w:sz w:val="20"/>
                <w:szCs w:val="20"/>
              </w:rPr>
              <w:t>)</w:t>
            </w:r>
          </w:p>
        </w:tc>
        <w:tc>
          <w:tcPr>
            <w:tcW w:w="1491" w:type="dxa"/>
            <w:gridSpan w:val="2"/>
          </w:tcPr>
          <w:p w14:paraId="401900DB" w14:textId="77777777" w:rsidR="0088154F" w:rsidRPr="005D2537" w:rsidRDefault="0088154F" w:rsidP="0088154F">
            <w:pPr>
              <w:spacing w:before="100" w:beforeAutospacing="1" w:after="100" w:afterAutospacing="1" w:line="276" w:lineRule="auto"/>
              <w:rPr>
                <w:color w:val="000000" w:themeColor="text1"/>
                <w:sz w:val="20"/>
                <w:szCs w:val="20"/>
              </w:rPr>
            </w:pPr>
            <w:r w:rsidRPr="005D2537">
              <w:rPr>
                <w:color w:val="000000" w:themeColor="text1"/>
                <w:sz w:val="20"/>
                <w:szCs w:val="20"/>
              </w:rPr>
              <w:t>625 000</w:t>
            </w:r>
          </w:p>
          <w:p w14:paraId="5EDF9ECF" w14:textId="1A42A7BB" w:rsidR="00B909FF" w:rsidRPr="005D2537" w:rsidRDefault="0088154F" w:rsidP="0088154F">
            <w:pPr>
              <w:spacing w:before="100" w:beforeAutospacing="1" w:after="100" w:afterAutospacing="1" w:line="276" w:lineRule="auto"/>
              <w:rPr>
                <w:color w:val="000000" w:themeColor="text1"/>
                <w:sz w:val="20"/>
                <w:szCs w:val="20"/>
              </w:rPr>
            </w:pPr>
            <w:r w:rsidRPr="005D2537">
              <w:rPr>
                <w:color w:val="000000" w:themeColor="text1"/>
                <w:sz w:val="20"/>
                <w:szCs w:val="20"/>
              </w:rPr>
              <w:t xml:space="preserve">(833 </w:t>
            </w:r>
            <w:proofErr w:type="spellStart"/>
            <w:r w:rsidRPr="005D2537">
              <w:rPr>
                <w:color w:val="000000" w:themeColor="text1"/>
                <w:sz w:val="20"/>
                <w:szCs w:val="20"/>
              </w:rPr>
              <w:t>tim</w:t>
            </w:r>
            <w:proofErr w:type="spellEnd"/>
            <w:r w:rsidRPr="005D2537">
              <w:rPr>
                <w:color w:val="000000" w:themeColor="text1"/>
                <w:sz w:val="20"/>
                <w:szCs w:val="20"/>
              </w:rPr>
              <w:t xml:space="preserve"> à 750 kr)</w:t>
            </w:r>
          </w:p>
        </w:tc>
        <w:tc>
          <w:tcPr>
            <w:tcW w:w="1243" w:type="dxa"/>
          </w:tcPr>
          <w:p w14:paraId="70572951" w14:textId="77777777" w:rsidR="0088154F" w:rsidRPr="005D2537" w:rsidRDefault="0088154F" w:rsidP="0088154F">
            <w:pPr>
              <w:spacing w:before="100" w:beforeAutospacing="1" w:after="100" w:afterAutospacing="1" w:line="276" w:lineRule="auto"/>
              <w:rPr>
                <w:color w:val="000000" w:themeColor="text1"/>
                <w:sz w:val="20"/>
                <w:szCs w:val="20"/>
              </w:rPr>
            </w:pPr>
            <w:r w:rsidRPr="005D2537">
              <w:rPr>
                <w:color w:val="000000" w:themeColor="text1"/>
                <w:sz w:val="20"/>
                <w:szCs w:val="20"/>
              </w:rPr>
              <w:t>625 000</w:t>
            </w:r>
          </w:p>
          <w:p w14:paraId="7514D982" w14:textId="5AD8EAA8" w:rsidR="00B909FF" w:rsidRPr="005D2537" w:rsidRDefault="0088154F" w:rsidP="0088154F">
            <w:pPr>
              <w:spacing w:before="100" w:beforeAutospacing="1" w:after="100" w:afterAutospacing="1" w:line="276" w:lineRule="auto"/>
              <w:rPr>
                <w:color w:val="000000" w:themeColor="text1"/>
                <w:sz w:val="20"/>
                <w:szCs w:val="20"/>
              </w:rPr>
            </w:pPr>
            <w:r w:rsidRPr="005D2537">
              <w:rPr>
                <w:color w:val="000000" w:themeColor="text1"/>
                <w:sz w:val="20"/>
                <w:szCs w:val="20"/>
              </w:rPr>
              <w:t xml:space="preserve">(833 </w:t>
            </w:r>
            <w:proofErr w:type="spellStart"/>
            <w:r w:rsidRPr="005D2537">
              <w:rPr>
                <w:color w:val="000000" w:themeColor="text1"/>
                <w:sz w:val="20"/>
                <w:szCs w:val="20"/>
              </w:rPr>
              <w:t>tim</w:t>
            </w:r>
            <w:proofErr w:type="spellEnd"/>
            <w:r w:rsidRPr="005D2537">
              <w:rPr>
                <w:color w:val="000000" w:themeColor="text1"/>
                <w:sz w:val="20"/>
                <w:szCs w:val="20"/>
              </w:rPr>
              <w:t xml:space="preserve"> à 750 kr)</w:t>
            </w:r>
          </w:p>
        </w:tc>
        <w:tc>
          <w:tcPr>
            <w:tcW w:w="1329" w:type="dxa"/>
          </w:tcPr>
          <w:p w14:paraId="341FAFAD" w14:textId="77777777" w:rsidR="00FD3C6C" w:rsidRPr="005D2537" w:rsidRDefault="00FD3C6C" w:rsidP="00FD3C6C">
            <w:pPr>
              <w:spacing w:before="100" w:beforeAutospacing="1" w:after="100" w:afterAutospacing="1" w:line="276" w:lineRule="auto"/>
              <w:rPr>
                <w:color w:val="000000" w:themeColor="text1"/>
                <w:sz w:val="20"/>
                <w:szCs w:val="20"/>
              </w:rPr>
            </w:pPr>
            <w:r w:rsidRPr="005D2537">
              <w:rPr>
                <w:color w:val="000000" w:themeColor="text1"/>
                <w:sz w:val="20"/>
                <w:szCs w:val="20"/>
              </w:rPr>
              <w:t>625 000</w:t>
            </w:r>
          </w:p>
          <w:p w14:paraId="3BE9444B" w14:textId="3EA33E30" w:rsidR="00B909FF" w:rsidRPr="005D2537" w:rsidRDefault="00FD3C6C" w:rsidP="00FD3C6C">
            <w:pPr>
              <w:spacing w:before="100" w:beforeAutospacing="1" w:after="100" w:afterAutospacing="1" w:line="276" w:lineRule="auto"/>
              <w:rPr>
                <w:color w:val="000000" w:themeColor="text1"/>
                <w:sz w:val="20"/>
                <w:szCs w:val="20"/>
              </w:rPr>
            </w:pPr>
            <w:r w:rsidRPr="005D2537">
              <w:rPr>
                <w:color w:val="000000" w:themeColor="text1"/>
                <w:sz w:val="20"/>
                <w:szCs w:val="20"/>
              </w:rPr>
              <w:t xml:space="preserve">(833 </w:t>
            </w:r>
            <w:proofErr w:type="spellStart"/>
            <w:r w:rsidRPr="005D2537">
              <w:rPr>
                <w:color w:val="000000" w:themeColor="text1"/>
                <w:sz w:val="20"/>
                <w:szCs w:val="20"/>
              </w:rPr>
              <w:t>tim</w:t>
            </w:r>
            <w:proofErr w:type="spellEnd"/>
            <w:r w:rsidRPr="005D2537">
              <w:rPr>
                <w:color w:val="000000" w:themeColor="text1"/>
                <w:sz w:val="20"/>
                <w:szCs w:val="20"/>
              </w:rPr>
              <w:t xml:space="preserve"> à 750 kr)</w:t>
            </w:r>
          </w:p>
        </w:tc>
      </w:tr>
      <w:tr w:rsidR="00F83900" w:rsidRPr="005D2537" w14:paraId="26CB2285" w14:textId="77777777" w:rsidTr="00A413AA">
        <w:trPr>
          <w:trHeight w:val="347"/>
        </w:trPr>
        <w:tc>
          <w:tcPr>
            <w:tcW w:w="2361" w:type="dxa"/>
          </w:tcPr>
          <w:p w14:paraId="133766CB" w14:textId="4A9E31D1" w:rsidR="00B909FF" w:rsidRPr="005D2537" w:rsidRDefault="00FD3C6C" w:rsidP="001316CF">
            <w:pPr>
              <w:spacing w:before="100" w:beforeAutospacing="1" w:after="100" w:afterAutospacing="1" w:line="276" w:lineRule="auto"/>
              <w:rPr>
                <w:color w:val="000000" w:themeColor="text1"/>
                <w:sz w:val="20"/>
                <w:szCs w:val="20"/>
              </w:rPr>
            </w:pPr>
            <w:r w:rsidRPr="005D2537">
              <w:rPr>
                <w:color w:val="000000" w:themeColor="text1"/>
                <w:sz w:val="20"/>
                <w:szCs w:val="20"/>
              </w:rPr>
              <w:t>Hyres-/lokalkostnader</w:t>
            </w:r>
          </w:p>
        </w:tc>
        <w:tc>
          <w:tcPr>
            <w:tcW w:w="1485" w:type="dxa"/>
          </w:tcPr>
          <w:p w14:paraId="4F6F4101" w14:textId="45464B6B" w:rsidR="00B909FF" w:rsidRPr="005D2537" w:rsidRDefault="00FD3C6C" w:rsidP="001316CF">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491" w:type="dxa"/>
            <w:gridSpan w:val="2"/>
          </w:tcPr>
          <w:p w14:paraId="7A1D933C" w14:textId="25F3E5DF" w:rsidR="00B909FF" w:rsidRPr="005D2537" w:rsidRDefault="00FD3C6C" w:rsidP="001316CF">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243" w:type="dxa"/>
          </w:tcPr>
          <w:p w14:paraId="5BA656C3" w14:textId="03EC1CA3" w:rsidR="00B909FF" w:rsidRPr="005D2537" w:rsidRDefault="00FD3C6C" w:rsidP="001316CF">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329" w:type="dxa"/>
          </w:tcPr>
          <w:p w14:paraId="175B5B52" w14:textId="5262504D" w:rsidR="00B909FF" w:rsidRPr="005D2537" w:rsidRDefault="00FD3C6C" w:rsidP="000E1427">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r>
      <w:tr w:rsidR="00F83900" w:rsidRPr="005D2537" w14:paraId="4C90C94C" w14:textId="77777777" w:rsidTr="00A413AA">
        <w:trPr>
          <w:trHeight w:val="394"/>
        </w:trPr>
        <w:tc>
          <w:tcPr>
            <w:tcW w:w="2361" w:type="dxa"/>
          </w:tcPr>
          <w:p w14:paraId="1DBC3BCB" w14:textId="0DD8C6CF" w:rsidR="004C4C68"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IT-tjänster</w:t>
            </w:r>
          </w:p>
        </w:tc>
        <w:tc>
          <w:tcPr>
            <w:tcW w:w="1485" w:type="dxa"/>
          </w:tcPr>
          <w:p w14:paraId="594EA526" w14:textId="7433E86E"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491" w:type="dxa"/>
            <w:gridSpan w:val="2"/>
          </w:tcPr>
          <w:p w14:paraId="39228ACE" w14:textId="75D6EF6D"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25</w:t>
            </w:r>
            <w:r w:rsidR="00B909FF" w:rsidRPr="005D2537">
              <w:rPr>
                <w:color w:val="000000" w:themeColor="text1"/>
                <w:sz w:val="20"/>
                <w:szCs w:val="20"/>
              </w:rPr>
              <w:t xml:space="preserve"> 000</w:t>
            </w:r>
          </w:p>
        </w:tc>
        <w:tc>
          <w:tcPr>
            <w:tcW w:w="1243" w:type="dxa"/>
          </w:tcPr>
          <w:p w14:paraId="7D33DF2B" w14:textId="7213D70F"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25</w:t>
            </w:r>
            <w:r w:rsidR="00B909FF" w:rsidRPr="005D2537">
              <w:rPr>
                <w:color w:val="000000" w:themeColor="text1"/>
                <w:sz w:val="20"/>
                <w:szCs w:val="20"/>
              </w:rPr>
              <w:t xml:space="preserve"> 000</w:t>
            </w:r>
          </w:p>
        </w:tc>
        <w:tc>
          <w:tcPr>
            <w:tcW w:w="1329" w:type="dxa"/>
          </w:tcPr>
          <w:p w14:paraId="4A0568C2" w14:textId="34529912" w:rsidR="00B909FF" w:rsidRPr="005D2537" w:rsidRDefault="004C4C68" w:rsidP="000E1427">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r>
      <w:tr w:rsidR="00F83900" w:rsidRPr="005D2537" w14:paraId="428A15F4" w14:textId="77777777" w:rsidTr="003B106F">
        <w:trPr>
          <w:trHeight w:val="363"/>
        </w:trPr>
        <w:tc>
          <w:tcPr>
            <w:tcW w:w="2361" w:type="dxa"/>
          </w:tcPr>
          <w:p w14:paraId="698734E2" w14:textId="113D51F2" w:rsidR="003B106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Tryckkos</w:t>
            </w:r>
            <w:r w:rsidR="003B106F" w:rsidRPr="005D2537">
              <w:rPr>
                <w:color w:val="000000" w:themeColor="text1"/>
                <w:sz w:val="20"/>
                <w:szCs w:val="20"/>
              </w:rPr>
              <w:t>tnader</w:t>
            </w:r>
          </w:p>
        </w:tc>
        <w:tc>
          <w:tcPr>
            <w:tcW w:w="1485" w:type="dxa"/>
          </w:tcPr>
          <w:p w14:paraId="0304BEDC" w14:textId="47236375"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5</w:t>
            </w:r>
            <w:r w:rsidR="00B909FF" w:rsidRPr="005D2537">
              <w:rPr>
                <w:color w:val="000000" w:themeColor="text1"/>
                <w:sz w:val="20"/>
                <w:szCs w:val="20"/>
              </w:rPr>
              <w:t>0 000</w:t>
            </w:r>
          </w:p>
        </w:tc>
        <w:tc>
          <w:tcPr>
            <w:tcW w:w="1491" w:type="dxa"/>
            <w:gridSpan w:val="2"/>
          </w:tcPr>
          <w:p w14:paraId="681AC1F4" w14:textId="4EDA3ECA"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5</w:t>
            </w:r>
            <w:r w:rsidR="00B909FF" w:rsidRPr="005D2537">
              <w:rPr>
                <w:color w:val="000000" w:themeColor="text1"/>
                <w:sz w:val="20"/>
                <w:szCs w:val="20"/>
              </w:rPr>
              <w:t>0 000</w:t>
            </w:r>
          </w:p>
          <w:p w14:paraId="658FAB25" w14:textId="77777777" w:rsidR="00B909FF" w:rsidRPr="005D2537" w:rsidRDefault="00B909FF" w:rsidP="001316CF">
            <w:pPr>
              <w:spacing w:before="100" w:beforeAutospacing="1" w:after="100" w:afterAutospacing="1" w:line="276" w:lineRule="auto"/>
              <w:rPr>
                <w:color w:val="000000" w:themeColor="text1"/>
                <w:sz w:val="20"/>
                <w:szCs w:val="20"/>
              </w:rPr>
            </w:pPr>
          </w:p>
        </w:tc>
        <w:tc>
          <w:tcPr>
            <w:tcW w:w="1243" w:type="dxa"/>
          </w:tcPr>
          <w:p w14:paraId="53A5A4CC" w14:textId="2A12FD8C"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5</w:t>
            </w:r>
            <w:r w:rsidR="00B909FF" w:rsidRPr="005D2537">
              <w:rPr>
                <w:color w:val="000000" w:themeColor="text1"/>
                <w:sz w:val="20"/>
                <w:szCs w:val="20"/>
              </w:rPr>
              <w:t>0 000</w:t>
            </w:r>
          </w:p>
        </w:tc>
        <w:tc>
          <w:tcPr>
            <w:tcW w:w="1329" w:type="dxa"/>
          </w:tcPr>
          <w:p w14:paraId="14B017B4" w14:textId="493FD45E" w:rsidR="00B909FF" w:rsidRPr="005D2537" w:rsidRDefault="004C4C68" w:rsidP="000E1427">
            <w:pPr>
              <w:spacing w:before="100" w:beforeAutospacing="1" w:after="100" w:afterAutospacing="1" w:line="276" w:lineRule="auto"/>
              <w:rPr>
                <w:color w:val="000000" w:themeColor="text1"/>
                <w:sz w:val="20"/>
                <w:szCs w:val="20"/>
              </w:rPr>
            </w:pPr>
            <w:r w:rsidRPr="005D2537">
              <w:rPr>
                <w:color w:val="000000" w:themeColor="text1"/>
                <w:sz w:val="20"/>
                <w:szCs w:val="20"/>
              </w:rPr>
              <w:t>5</w:t>
            </w:r>
            <w:r w:rsidR="00B909FF" w:rsidRPr="005D2537">
              <w:rPr>
                <w:color w:val="000000" w:themeColor="text1"/>
                <w:sz w:val="20"/>
                <w:szCs w:val="20"/>
              </w:rPr>
              <w:t>0 000</w:t>
            </w:r>
          </w:p>
        </w:tc>
      </w:tr>
      <w:tr w:rsidR="00F83900" w:rsidRPr="005D2537" w14:paraId="334549F7" w14:textId="77777777" w:rsidTr="00A413AA">
        <w:trPr>
          <w:trHeight w:val="136"/>
        </w:trPr>
        <w:tc>
          <w:tcPr>
            <w:tcW w:w="2361" w:type="dxa"/>
          </w:tcPr>
          <w:p w14:paraId="46790902" w14:textId="359E06AD"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Portokostnader, utskick</w:t>
            </w:r>
          </w:p>
        </w:tc>
        <w:tc>
          <w:tcPr>
            <w:tcW w:w="1485" w:type="dxa"/>
          </w:tcPr>
          <w:p w14:paraId="2C5B63A0" w14:textId="78A024F1"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491" w:type="dxa"/>
            <w:gridSpan w:val="2"/>
          </w:tcPr>
          <w:p w14:paraId="4909B90E" w14:textId="7188CD2E"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243" w:type="dxa"/>
          </w:tcPr>
          <w:p w14:paraId="150D3650" w14:textId="4558D606" w:rsidR="00B909FF"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329" w:type="dxa"/>
          </w:tcPr>
          <w:p w14:paraId="36E967F1" w14:textId="4145B545" w:rsidR="00B909FF"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r>
      <w:tr w:rsidR="00F83900" w:rsidRPr="005D2537" w14:paraId="1F1231A9" w14:textId="77777777" w:rsidTr="00A413AA">
        <w:trPr>
          <w:trHeight w:val="174"/>
        </w:trPr>
        <w:tc>
          <w:tcPr>
            <w:tcW w:w="2361" w:type="dxa"/>
          </w:tcPr>
          <w:p w14:paraId="0433522A" w14:textId="48AD88CB"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Regionala aktiviteter</w:t>
            </w:r>
          </w:p>
        </w:tc>
        <w:tc>
          <w:tcPr>
            <w:tcW w:w="1485" w:type="dxa"/>
          </w:tcPr>
          <w:p w14:paraId="3FE3C909" w14:textId="5361F68C"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491" w:type="dxa"/>
            <w:gridSpan w:val="2"/>
          </w:tcPr>
          <w:p w14:paraId="20A42574" w14:textId="01C4853B"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243" w:type="dxa"/>
          </w:tcPr>
          <w:p w14:paraId="543D9C0C" w14:textId="1B2A5D8D" w:rsidR="00B909FF"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329" w:type="dxa"/>
          </w:tcPr>
          <w:p w14:paraId="5A984815" w14:textId="5C4D779E" w:rsidR="00B909FF"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r>
      <w:tr w:rsidR="00F83900" w:rsidRPr="005D2537" w14:paraId="56733915" w14:textId="77777777" w:rsidTr="00A413AA">
        <w:trPr>
          <w:trHeight w:val="809"/>
        </w:trPr>
        <w:tc>
          <w:tcPr>
            <w:tcW w:w="2361" w:type="dxa"/>
          </w:tcPr>
          <w:p w14:paraId="0229633A" w14:textId="13499578"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Resekostnader: milersättning, reseersättning, traktamente, logi</w:t>
            </w:r>
          </w:p>
        </w:tc>
        <w:tc>
          <w:tcPr>
            <w:tcW w:w="1485" w:type="dxa"/>
          </w:tcPr>
          <w:p w14:paraId="08D05C86" w14:textId="3D8CBE9B" w:rsidR="00B909FF" w:rsidRPr="005D2537" w:rsidRDefault="004C4C68" w:rsidP="001316CF">
            <w:pPr>
              <w:spacing w:before="100" w:beforeAutospacing="1" w:after="100" w:afterAutospacing="1" w:line="276" w:lineRule="auto"/>
              <w:rPr>
                <w:color w:val="000000" w:themeColor="text1"/>
                <w:sz w:val="20"/>
                <w:szCs w:val="20"/>
              </w:rPr>
            </w:pPr>
            <w:r w:rsidRPr="005D2537">
              <w:rPr>
                <w:color w:val="000000" w:themeColor="text1"/>
                <w:sz w:val="20"/>
                <w:szCs w:val="20"/>
              </w:rPr>
              <w:t>50 000</w:t>
            </w:r>
          </w:p>
          <w:p w14:paraId="3C7A39DA" w14:textId="77777777" w:rsidR="00B909FF" w:rsidRPr="005D2537" w:rsidRDefault="00B909FF" w:rsidP="001316CF">
            <w:pPr>
              <w:rPr>
                <w:sz w:val="20"/>
                <w:szCs w:val="20"/>
              </w:rPr>
            </w:pPr>
          </w:p>
        </w:tc>
        <w:tc>
          <w:tcPr>
            <w:tcW w:w="1491" w:type="dxa"/>
            <w:gridSpan w:val="2"/>
          </w:tcPr>
          <w:p w14:paraId="380A415E" w14:textId="60610118" w:rsidR="00B909FF"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c>
          <w:tcPr>
            <w:tcW w:w="1243" w:type="dxa"/>
          </w:tcPr>
          <w:p w14:paraId="7C7A9441" w14:textId="66DAE22B" w:rsidR="00B909FF" w:rsidRPr="005D2537" w:rsidRDefault="004C4C68" w:rsidP="001316CF">
            <w:pPr>
              <w:rPr>
                <w:color w:val="000000" w:themeColor="text1"/>
                <w:sz w:val="20"/>
                <w:szCs w:val="20"/>
              </w:rPr>
            </w:pPr>
            <w:r w:rsidRPr="005D2537">
              <w:rPr>
                <w:color w:val="000000" w:themeColor="text1"/>
                <w:sz w:val="20"/>
                <w:szCs w:val="20"/>
              </w:rPr>
              <w:t>50 000</w:t>
            </w:r>
          </w:p>
          <w:p w14:paraId="05966B0B" w14:textId="77777777" w:rsidR="00B909FF" w:rsidRPr="005D2537" w:rsidRDefault="00B909FF" w:rsidP="001316CF">
            <w:pPr>
              <w:rPr>
                <w:sz w:val="20"/>
                <w:szCs w:val="20"/>
              </w:rPr>
            </w:pPr>
          </w:p>
          <w:p w14:paraId="769527FC" w14:textId="77777777" w:rsidR="00B909FF" w:rsidRPr="005D2537" w:rsidRDefault="00B909FF" w:rsidP="001316CF">
            <w:pPr>
              <w:spacing w:before="100" w:beforeAutospacing="1" w:after="100" w:afterAutospacing="1" w:line="276" w:lineRule="auto"/>
              <w:rPr>
                <w:color w:val="000000" w:themeColor="text1"/>
                <w:sz w:val="20"/>
                <w:szCs w:val="20"/>
              </w:rPr>
            </w:pPr>
          </w:p>
        </w:tc>
        <w:tc>
          <w:tcPr>
            <w:tcW w:w="1329" w:type="dxa"/>
          </w:tcPr>
          <w:p w14:paraId="532BE814" w14:textId="308C13F0" w:rsidR="00B909FF" w:rsidRPr="005D2537" w:rsidRDefault="004C4C68" w:rsidP="004C4C68">
            <w:pPr>
              <w:spacing w:before="100" w:beforeAutospacing="1" w:after="100" w:afterAutospacing="1" w:line="276" w:lineRule="auto"/>
              <w:rPr>
                <w:color w:val="000000" w:themeColor="text1"/>
                <w:sz w:val="20"/>
                <w:szCs w:val="20"/>
              </w:rPr>
            </w:pPr>
            <w:r w:rsidRPr="005D2537">
              <w:rPr>
                <w:color w:val="000000" w:themeColor="text1"/>
                <w:sz w:val="20"/>
                <w:szCs w:val="20"/>
              </w:rPr>
              <w:t>50 000</w:t>
            </w:r>
          </w:p>
        </w:tc>
      </w:tr>
      <w:tr w:rsidR="00F83900" w:rsidRPr="005D2537" w14:paraId="333D92C8" w14:textId="77777777" w:rsidTr="00A413AA">
        <w:trPr>
          <w:trHeight w:val="515"/>
        </w:trPr>
        <w:tc>
          <w:tcPr>
            <w:tcW w:w="2361" w:type="dxa"/>
          </w:tcPr>
          <w:p w14:paraId="47D3D716" w14:textId="70EE7D86" w:rsidR="00B909FF" w:rsidRPr="005D2537" w:rsidRDefault="003F555D" w:rsidP="001316CF">
            <w:pPr>
              <w:spacing w:before="100" w:beforeAutospacing="1" w:after="100" w:afterAutospacing="1" w:line="276" w:lineRule="auto"/>
              <w:rPr>
                <w:color w:val="000000" w:themeColor="text1"/>
                <w:sz w:val="20"/>
                <w:szCs w:val="20"/>
              </w:rPr>
            </w:pPr>
            <w:r w:rsidRPr="005D2537">
              <w:rPr>
                <w:color w:val="000000" w:themeColor="text1"/>
                <w:sz w:val="20"/>
                <w:szCs w:val="20"/>
              </w:rPr>
              <w:t>Årsmöten, medlemsmöten m.m</w:t>
            </w:r>
            <w:r w:rsidR="00092870" w:rsidRPr="005D2537">
              <w:rPr>
                <w:color w:val="000000" w:themeColor="text1"/>
                <w:sz w:val="20"/>
                <w:szCs w:val="20"/>
              </w:rPr>
              <w:t>.</w:t>
            </w:r>
          </w:p>
        </w:tc>
        <w:tc>
          <w:tcPr>
            <w:tcW w:w="1485" w:type="dxa"/>
          </w:tcPr>
          <w:p w14:paraId="24EF3A04" w14:textId="04613319" w:rsidR="00B909FF" w:rsidRPr="005D2537" w:rsidRDefault="00163754" w:rsidP="001316CF">
            <w:pPr>
              <w:rPr>
                <w:sz w:val="20"/>
                <w:szCs w:val="20"/>
              </w:rPr>
            </w:pPr>
            <w:r w:rsidRPr="005D2537">
              <w:rPr>
                <w:sz w:val="20"/>
                <w:szCs w:val="20"/>
              </w:rPr>
              <w:t>15 000</w:t>
            </w:r>
          </w:p>
          <w:p w14:paraId="089168D3" w14:textId="77777777" w:rsidR="00B909FF" w:rsidRPr="005D2537" w:rsidRDefault="00B909FF" w:rsidP="001316CF">
            <w:pPr>
              <w:rPr>
                <w:sz w:val="20"/>
                <w:szCs w:val="20"/>
              </w:rPr>
            </w:pPr>
          </w:p>
          <w:p w14:paraId="4D6F1110" w14:textId="77777777" w:rsidR="00B909FF" w:rsidRPr="005D2537" w:rsidRDefault="00B909FF" w:rsidP="001316CF">
            <w:pPr>
              <w:rPr>
                <w:color w:val="000000" w:themeColor="text1"/>
                <w:sz w:val="20"/>
                <w:szCs w:val="20"/>
              </w:rPr>
            </w:pPr>
          </w:p>
        </w:tc>
        <w:tc>
          <w:tcPr>
            <w:tcW w:w="1491" w:type="dxa"/>
            <w:gridSpan w:val="2"/>
          </w:tcPr>
          <w:p w14:paraId="38EE654F" w14:textId="22EB4A88" w:rsidR="00B909FF" w:rsidRPr="005D2537" w:rsidRDefault="00163754" w:rsidP="00163754">
            <w:pPr>
              <w:spacing w:before="100" w:beforeAutospacing="1" w:after="100" w:afterAutospacing="1" w:line="276" w:lineRule="auto"/>
              <w:rPr>
                <w:color w:val="000000" w:themeColor="text1"/>
                <w:sz w:val="20"/>
                <w:szCs w:val="20"/>
              </w:rPr>
            </w:pPr>
            <w:r w:rsidRPr="005D2537">
              <w:rPr>
                <w:color w:val="000000" w:themeColor="text1"/>
                <w:sz w:val="20"/>
                <w:szCs w:val="20"/>
              </w:rPr>
              <w:t>15 000</w:t>
            </w:r>
          </w:p>
        </w:tc>
        <w:tc>
          <w:tcPr>
            <w:tcW w:w="1243" w:type="dxa"/>
          </w:tcPr>
          <w:p w14:paraId="2BE39DB6" w14:textId="110C699E" w:rsidR="00B909FF" w:rsidRPr="005D2537" w:rsidRDefault="00163754" w:rsidP="001316CF">
            <w:pPr>
              <w:rPr>
                <w:sz w:val="20"/>
                <w:szCs w:val="20"/>
              </w:rPr>
            </w:pPr>
            <w:r w:rsidRPr="005D2537">
              <w:rPr>
                <w:sz w:val="20"/>
                <w:szCs w:val="20"/>
              </w:rPr>
              <w:t>15 000</w:t>
            </w:r>
          </w:p>
          <w:p w14:paraId="56261EFD" w14:textId="77777777" w:rsidR="00B909FF" w:rsidRPr="005D2537" w:rsidRDefault="00B909FF" w:rsidP="001316CF">
            <w:pPr>
              <w:spacing w:before="100" w:beforeAutospacing="1" w:after="100" w:afterAutospacing="1" w:line="276" w:lineRule="auto"/>
              <w:rPr>
                <w:color w:val="000000" w:themeColor="text1"/>
                <w:sz w:val="20"/>
                <w:szCs w:val="20"/>
              </w:rPr>
            </w:pPr>
          </w:p>
        </w:tc>
        <w:tc>
          <w:tcPr>
            <w:tcW w:w="1329" w:type="dxa"/>
          </w:tcPr>
          <w:p w14:paraId="0F7FC1E1" w14:textId="5C019144" w:rsidR="00B909FF" w:rsidRPr="005D2537" w:rsidRDefault="00163754" w:rsidP="00163754">
            <w:pPr>
              <w:spacing w:before="100" w:beforeAutospacing="1" w:after="100" w:afterAutospacing="1" w:line="276" w:lineRule="auto"/>
              <w:rPr>
                <w:color w:val="000000" w:themeColor="text1"/>
                <w:sz w:val="20"/>
                <w:szCs w:val="20"/>
              </w:rPr>
            </w:pPr>
            <w:r w:rsidRPr="005D2537">
              <w:rPr>
                <w:color w:val="000000" w:themeColor="text1"/>
                <w:sz w:val="20"/>
                <w:szCs w:val="20"/>
              </w:rPr>
              <w:t>15 000</w:t>
            </w:r>
          </w:p>
        </w:tc>
      </w:tr>
      <w:tr w:rsidR="00F83900" w:rsidRPr="005D2537" w14:paraId="08964008" w14:textId="77777777" w:rsidTr="00A413AA">
        <w:trPr>
          <w:trHeight w:val="610"/>
        </w:trPr>
        <w:tc>
          <w:tcPr>
            <w:tcW w:w="2361" w:type="dxa"/>
          </w:tcPr>
          <w:p w14:paraId="5C34C56A" w14:textId="1DD7F559" w:rsidR="00B909FF" w:rsidRPr="005D2537" w:rsidRDefault="00F83900" w:rsidP="001316CF">
            <w:pPr>
              <w:spacing w:before="100" w:beforeAutospacing="1" w:after="100" w:afterAutospacing="1" w:line="276" w:lineRule="auto"/>
              <w:rPr>
                <w:color w:val="000000" w:themeColor="text1"/>
                <w:sz w:val="20"/>
                <w:szCs w:val="20"/>
              </w:rPr>
            </w:pPr>
            <w:r w:rsidRPr="005D2537">
              <w:rPr>
                <w:color w:val="000000" w:themeColor="text1"/>
                <w:sz w:val="20"/>
                <w:szCs w:val="20"/>
              </w:rPr>
              <w:t>Annonsering Rikstidningar</w:t>
            </w:r>
          </w:p>
        </w:tc>
        <w:tc>
          <w:tcPr>
            <w:tcW w:w="1485" w:type="dxa"/>
          </w:tcPr>
          <w:p w14:paraId="6F866DA3" w14:textId="42857A30" w:rsidR="00B909FF" w:rsidRPr="005D2537" w:rsidRDefault="00F83900" w:rsidP="001316CF">
            <w:pPr>
              <w:rPr>
                <w:sz w:val="20"/>
                <w:szCs w:val="20"/>
              </w:rPr>
            </w:pPr>
            <w:r w:rsidRPr="005D2537">
              <w:rPr>
                <w:sz w:val="20"/>
                <w:szCs w:val="20"/>
              </w:rPr>
              <w:t>150 000</w:t>
            </w:r>
          </w:p>
        </w:tc>
        <w:tc>
          <w:tcPr>
            <w:tcW w:w="1491" w:type="dxa"/>
            <w:gridSpan w:val="2"/>
          </w:tcPr>
          <w:p w14:paraId="13290944" w14:textId="5B978EC6" w:rsidR="00B909FF" w:rsidRPr="005D2537" w:rsidRDefault="00F83900" w:rsidP="00F83900">
            <w:pPr>
              <w:spacing w:before="100" w:beforeAutospacing="1" w:after="100" w:afterAutospacing="1" w:line="276" w:lineRule="auto"/>
              <w:rPr>
                <w:color w:val="000000" w:themeColor="text1"/>
                <w:sz w:val="20"/>
                <w:szCs w:val="20"/>
              </w:rPr>
            </w:pPr>
            <w:r w:rsidRPr="005D2537">
              <w:rPr>
                <w:color w:val="000000" w:themeColor="text1"/>
                <w:sz w:val="20"/>
                <w:szCs w:val="20"/>
              </w:rPr>
              <w:t>150 000</w:t>
            </w:r>
          </w:p>
        </w:tc>
        <w:tc>
          <w:tcPr>
            <w:tcW w:w="1243" w:type="dxa"/>
          </w:tcPr>
          <w:p w14:paraId="7CC94548" w14:textId="5E2F489D" w:rsidR="00B909FF" w:rsidRPr="005D2537" w:rsidRDefault="00F83900" w:rsidP="00F83900">
            <w:pPr>
              <w:rPr>
                <w:sz w:val="20"/>
                <w:szCs w:val="20"/>
              </w:rPr>
            </w:pPr>
            <w:r w:rsidRPr="005D2537">
              <w:rPr>
                <w:sz w:val="20"/>
                <w:szCs w:val="20"/>
              </w:rPr>
              <w:t>150 000</w:t>
            </w:r>
          </w:p>
        </w:tc>
        <w:tc>
          <w:tcPr>
            <w:tcW w:w="1329" w:type="dxa"/>
          </w:tcPr>
          <w:p w14:paraId="5073E147" w14:textId="0C1FBE11" w:rsidR="00B909FF" w:rsidRPr="005D2537" w:rsidRDefault="00F83900" w:rsidP="00F83900">
            <w:pPr>
              <w:spacing w:before="100" w:beforeAutospacing="1" w:after="100" w:afterAutospacing="1" w:line="276" w:lineRule="auto"/>
              <w:rPr>
                <w:color w:val="000000" w:themeColor="text1"/>
                <w:sz w:val="20"/>
                <w:szCs w:val="20"/>
              </w:rPr>
            </w:pPr>
            <w:r w:rsidRPr="005D2537">
              <w:rPr>
                <w:color w:val="000000" w:themeColor="text1"/>
                <w:sz w:val="20"/>
                <w:szCs w:val="20"/>
              </w:rPr>
              <w:t>150 000</w:t>
            </w:r>
          </w:p>
        </w:tc>
      </w:tr>
      <w:tr w:rsidR="00F83900" w:rsidRPr="005D2537" w14:paraId="7073D59E" w14:textId="77777777" w:rsidTr="00A413AA">
        <w:trPr>
          <w:trHeight w:val="706"/>
        </w:trPr>
        <w:tc>
          <w:tcPr>
            <w:tcW w:w="2361" w:type="dxa"/>
          </w:tcPr>
          <w:p w14:paraId="07232137" w14:textId="768DA967" w:rsidR="00B909FF" w:rsidRPr="005D2537" w:rsidRDefault="00F83900" w:rsidP="001316CF">
            <w:pPr>
              <w:spacing w:before="100" w:beforeAutospacing="1" w:after="100" w:afterAutospacing="1" w:line="276" w:lineRule="auto"/>
              <w:rPr>
                <w:color w:val="000000" w:themeColor="text1"/>
                <w:sz w:val="20"/>
                <w:szCs w:val="20"/>
              </w:rPr>
            </w:pPr>
            <w:r w:rsidRPr="005D2537">
              <w:rPr>
                <w:color w:val="000000" w:themeColor="text1"/>
                <w:sz w:val="20"/>
                <w:szCs w:val="20"/>
              </w:rPr>
              <w:lastRenderedPageBreak/>
              <w:t>Annonsering Land</w:t>
            </w:r>
            <w:r w:rsidR="00477E29" w:rsidRPr="005D2537">
              <w:rPr>
                <w:color w:val="000000" w:themeColor="text1"/>
                <w:sz w:val="20"/>
                <w:szCs w:val="20"/>
              </w:rPr>
              <w:t>s</w:t>
            </w:r>
            <w:r w:rsidRPr="005D2537">
              <w:rPr>
                <w:color w:val="000000" w:themeColor="text1"/>
                <w:sz w:val="20"/>
                <w:szCs w:val="20"/>
              </w:rPr>
              <w:t>ortstidningar</w:t>
            </w:r>
          </w:p>
        </w:tc>
        <w:tc>
          <w:tcPr>
            <w:tcW w:w="1485" w:type="dxa"/>
          </w:tcPr>
          <w:p w14:paraId="69BDF832" w14:textId="2E4537EC" w:rsidR="00B909FF" w:rsidRPr="005D2537" w:rsidRDefault="00F83900" w:rsidP="001316CF">
            <w:pPr>
              <w:rPr>
                <w:sz w:val="20"/>
                <w:szCs w:val="20"/>
              </w:rPr>
            </w:pPr>
            <w:r w:rsidRPr="005D2537">
              <w:rPr>
                <w:sz w:val="20"/>
                <w:szCs w:val="20"/>
              </w:rPr>
              <w:t>150 000</w:t>
            </w:r>
          </w:p>
        </w:tc>
        <w:tc>
          <w:tcPr>
            <w:tcW w:w="1491" w:type="dxa"/>
            <w:gridSpan w:val="2"/>
          </w:tcPr>
          <w:p w14:paraId="37E77F5D" w14:textId="1841FA32" w:rsidR="00B909FF" w:rsidRPr="005D2537" w:rsidRDefault="00F83900" w:rsidP="00F83900">
            <w:pPr>
              <w:spacing w:before="100" w:beforeAutospacing="1" w:after="100" w:afterAutospacing="1" w:line="276" w:lineRule="auto"/>
              <w:rPr>
                <w:color w:val="000000" w:themeColor="text1"/>
                <w:sz w:val="20"/>
                <w:szCs w:val="20"/>
              </w:rPr>
            </w:pPr>
            <w:r w:rsidRPr="005D2537">
              <w:rPr>
                <w:sz w:val="20"/>
                <w:szCs w:val="20"/>
              </w:rPr>
              <w:t>150 000</w:t>
            </w:r>
          </w:p>
        </w:tc>
        <w:tc>
          <w:tcPr>
            <w:tcW w:w="1243" w:type="dxa"/>
          </w:tcPr>
          <w:p w14:paraId="3E226D30" w14:textId="3628188C" w:rsidR="00B909FF" w:rsidRPr="005D2537" w:rsidRDefault="00F83900" w:rsidP="001316CF">
            <w:pPr>
              <w:rPr>
                <w:sz w:val="20"/>
                <w:szCs w:val="20"/>
              </w:rPr>
            </w:pPr>
            <w:r w:rsidRPr="005D2537">
              <w:rPr>
                <w:sz w:val="20"/>
                <w:szCs w:val="20"/>
              </w:rPr>
              <w:t>150 000</w:t>
            </w:r>
          </w:p>
        </w:tc>
        <w:tc>
          <w:tcPr>
            <w:tcW w:w="1329" w:type="dxa"/>
          </w:tcPr>
          <w:p w14:paraId="49C39D3C" w14:textId="3B42782B" w:rsidR="00B909FF" w:rsidRPr="005D2537" w:rsidRDefault="00F83900" w:rsidP="00F83900">
            <w:pPr>
              <w:spacing w:before="100" w:beforeAutospacing="1" w:after="100" w:afterAutospacing="1" w:line="276" w:lineRule="auto"/>
              <w:rPr>
                <w:color w:val="000000" w:themeColor="text1"/>
                <w:sz w:val="20"/>
                <w:szCs w:val="20"/>
              </w:rPr>
            </w:pPr>
            <w:r w:rsidRPr="005D2537">
              <w:rPr>
                <w:sz w:val="20"/>
                <w:szCs w:val="20"/>
              </w:rPr>
              <w:t>150 000</w:t>
            </w:r>
          </w:p>
        </w:tc>
      </w:tr>
      <w:tr w:rsidR="00F83900" w:rsidRPr="005D2537" w14:paraId="5EF048E0" w14:textId="77777777" w:rsidTr="00A413AA">
        <w:trPr>
          <w:trHeight w:val="320"/>
        </w:trPr>
        <w:tc>
          <w:tcPr>
            <w:tcW w:w="2361" w:type="dxa"/>
          </w:tcPr>
          <w:p w14:paraId="26D711E6" w14:textId="77461C18" w:rsidR="0068175F" w:rsidRPr="005D2537" w:rsidRDefault="00092870" w:rsidP="001316CF">
            <w:pPr>
              <w:spacing w:before="100" w:beforeAutospacing="1" w:after="100" w:afterAutospacing="1" w:line="276" w:lineRule="auto"/>
              <w:rPr>
                <w:color w:val="000000" w:themeColor="text1"/>
                <w:sz w:val="20"/>
                <w:szCs w:val="20"/>
              </w:rPr>
            </w:pPr>
            <w:r w:rsidRPr="005D2537">
              <w:rPr>
                <w:color w:val="000000" w:themeColor="text1"/>
                <w:sz w:val="20"/>
                <w:szCs w:val="20"/>
              </w:rPr>
              <w:t>Annonsering TV/Radi</w:t>
            </w:r>
            <w:r w:rsidR="0068175F" w:rsidRPr="005D2537">
              <w:rPr>
                <w:color w:val="000000" w:themeColor="text1"/>
                <w:sz w:val="20"/>
                <w:szCs w:val="20"/>
              </w:rPr>
              <w:t>o</w:t>
            </w:r>
          </w:p>
        </w:tc>
        <w:tc>
          <w:tcPr>
            <w:tcW w:w="1485" w:type="dxa"/>
          </w:tcPr>
          <w:p w14:paraId="23D67601" w14:textId="1109CB52" w:rsidR="00B909FF" w:rsidRPr="005D2537" w:rsidRDefault="00092870" w:rsidP="001316CF">
            <w:pPr>
              <w:rPr>
                <w:sz w:val="20"/>
                <w:szCs w:val="20"/>
              </w:rPr>
            </w:pPr>
            <w:r w:rsidRPr="005D2537">
              <w:rPr>
                <w:sz w:val="20"/>
                <w:szCs w:val="20"/>
              </w:rPr>
              <w:t>150 000</w:t>
            </w:r>
          </w:p>
        </w:tc>
        <w:tc>
          <w:tcPr>
            <w:tcW w:w="1491" w:type="dxa"/>
            <w:gridSpan w:val="2"/>
          </w:tcPr>
          <w:p w14:paraId="7579C8D8" w14:textId="1438BCCE" w:rsidR="00B909FF" w:rsidRPr="005D2537" w:rsidRDefault="00092870" w:rsidP="00092870">
            <w:pPr>
              <w:spacing w:before="100" w:beforeAutospacing="1" w:after="100" w:afterAutospacing="1" w:line="276" w:lineRule="auto"/>
              <w:rPr>
                <w:color w:val="000000" w:themeColor="text1"/>
                <w:sz w:val="20"/>
                <w:szCs w:val="20"/>
              </w:rPr>
            </w:pPr>
            <w:r w:rsidRPr="005D2537">
              <w:rPr>
                <w:color w:val="000000" w:themeColor="text1"/>
                <w:sz w:val="20"/>
                <w:szCs w:val="20"/>
              </w:rPr>
              <w:t>150 000</w:t>
            </w:r>
          </w:p>
        </w:tc>
        <w:tc>
          <w:tcPr>
            <w:tcW w:w="1243" w:type="dxa"/>
          </w:tcPr>
          <w:p w14:paraId="5C1B076B" w14:textId="70A2E954" w:rsidR="00B909FF" w:rsidRPr="005D2537" w:rsidRDefault="00092870" w:rsidP="001316CF">
            <w:pPr>
              <w:rPr>
                <w:sz w:val="20"/>
                <w:szCs w:val="20"/>
              </w:rPr>
            </w:pPr>
            <w:r w:rsidRPr="005D2537">
              <w:rPr>
                <w:sz w:val="20"/>
                <w:szCs w:val="20"/>
              </w:rPr>
              <w:t>150 000</w:t>
            </w:r>
          </w:p>
          <w:p w14:paraId="13F884F1" w14:textId="77777777" w:rsidR="00B909FF" w:rsidRPr="005D2537" w:rsidRDefault="00B909FF" w:rsidP="001316CF">
            <w:pPr>
              <w:spacing w:before="100" w:beforeAutospacing="1" w:after="100" w:afterAutospacing="1" w:line="276" w:lineRule="auto"/>
              <w:rPr>
                <w:sz w:val="20"/>
                <w:szCs w:val="20"/>
              </w:rPr>
            </w:pPr>
          </w:p>
        </w:tc>
        <w:tc>
          <w:tcPr>
            <w:tcW w:w="1329" w:type="dxa"/>
          </w:tcPr>
          <w:p w14:paraId="4010C8B3" w14:textId="0D9BFB56" w:rsidR="00B909FF" w:rsidRPr="005D2537" w:rsidRDefault="00092870" w:rsidP="00092870">
            <w:pPr>
              <w:spacing w:before="100" w:beforeAutospacing="1" w:after="100" w:afterAutospacing="1" w:line="276" w:lineRule="auto"/>
              <w:rPr>
                <w:color w:val="000000" w:themeColor="text1"/>
                <w:sz w:val="20"/>
                <w:szCs w:val="20"/>
              </w:rPr>
            </w:pPr>
            <w:r w:rsidRPr="005D2537">
              <w:rPr>
                <w:color w:val="000000" w:themeColor="text1"/>
                <w:sz w:val="20"/>
                <w:szCs w:val="20"/>
              </w:rPr>
              <w:t>150 000</w:t>
            </w:r>
          </w:p>
        </w:tc>
      </w:tr>
      <w:tr w:rsidR="00F83900" w:rsidRPr="005D2537" w14:paraId="489D9936" w14:textId="77777777" w:rsidTr="0068175F">
        <w:trPr>
          <w:trHeight w:val="682"/>
        </w:trPr>
        <w:tc>
          <w:tcPr>
            <w:tcW w:w="2361" w:type="dxa"/>
          </w:tcPr>
          <w:p w14:paraId="4328AF03" w14:textId="7A882C7F" w:rsidR="0068175F" w:rsidRPr="005D2537" w:rsidRDefault="00092870" w:rsidP="001316CF">
            <w:pPr>
              <w:spacing w:before="100" w:beforeAutospacing="1" w:after="100" w:afterAutospacing="1" w:line="276" w:lineRule="auto"/>
              <w:rPr>
                <w:color w:val="000000" w:themeColor="text1"/>
                <w:sz w:val="20"/>
                <w:szCs w:val="20"/>
              </w:rPr>
            </w:pPr>
            <w:r w:rsidRPr="005D2537">
              <w:rPr>
                <w:color w:val="000000" w:themeColor="text1"/>
                <w:sz w:val="20"/>
                <w:szCs w:val="20"/>
              </w:rPr>
              <w:t>Annonser stortavlor, kollektivtrafik</w:t>
            </w:r>
          </w:p>
        </w:tc>
        <w:tc>
          <w:tcPr>
            <w:tcW w:w="1485" w:type="dxa"/>
          </w:tcPr>
          <w:p w14:paraId="0ACEE6AD" w14:textId="7E699618" w:rsidR="00B909FF" w:rsidRPr="005D2537" w:rsidRDefault="00092870" w:rsidP="00092870">
            <w:pPr>
              <w:spacing w:before="100" w:beforeAutospacing="1" w:after="100" w:afterAutospacing="1" w:line="276" w:lineRule="auto"/>
              <w:rPr>
                <w:color w:val="000000" w:themeColor="text1"/>
                <w:sz w:val="20"/>
                <w:szCs w:val="20"/>
              </w:rPr>
            </w:pPr>
            <w:r w:rsidRPr="005D2537">
              <w:rPr>
                <w:sz w:val="20"/>
                <w:szCs w:val="20"/>
              </w:rPr>
              <w:t>150 000</w:t>
            </w:r>
          </w:p>
        </w:tc>
        <w:tc>
          <w:tcPr>
            <w:tcW w:w="1491" w:type="dxa"/>
            <w:gridSpan w:val="2"/>
          </w:tcPr>
          <w:p w14:paraId="3E74337E" w14:textId="33B004DD" w:rsidR="00B909FF" w:rsidRPr="005D2537" w:rsidRDefault="00092870" w:rsidP="00092870">
            <w:pPr>
              <w:spacing w:before="100" w:beforeAutospacing="1" w:after="100" w:afterAutospacing="1" w:line="276" w:lineRule="auto"/>
              <w:rPr>
                <w:color w:val="000000" w:themeColor="text1"/>
                <w:sz w:val="20"/>
                <w:szCs w:val="20"/>
              </w:rPr>
            </w:pPr>
            <w:r w:rsidRPr="005D2537">
              <w:rPr>
                <w:sz w:val="20"/>
                <w:szCs w:val="20"/>
              </w:rPr>
              <w:t>150 000</w:t>
            </w:r>
          </w:p>
        </w:tc>
        <w:tc>
          <w:tcPr>
            <w:tcW w:w="1243" w:type="dxa"/>
          </w:tcPr>
          <w:p w14:paraId="0AE84EE7" w14:textId="02B76CBA" w:rsidR="00B909FF" w:rsidRPr="005D2537" w:rsidRDefault="00092870" w:rsidP="00092870">
            <w:pPr>
              <w:spacing w:before="100" w:beforeAutospacing="1" w:after="100" w:afterAutospacing="1" w:line="276" w:lineRule="auto"/>
              <w:rPr>
                <w:color w:val="000000" w:themeColor="text1"/>
                <w:sz w:val="20"/>
                <w:szCs w:val="20"/>
              </w:rPr>
            </w:pPr>
            <w:r w:rsidRPr="005D2537">
              <w:rPr>
                <w:sz w:val="20"/>
                <w:szCs w:val="20"/>
              </w:rPr>
              <w:t>150 000</w:t>
            </w:r>
          </w:p>
        </w:tc>
        <w:tc>
          <w:tcPr>
            <w:tcW w:w="1329" w:type="dxa"/>
          </w:tcPr>
          <w:p w14:paraId="0D27BD80" w14:textId="20BF6121" w:rsidR="00B909FF" w:rsidRPr="005D2537" w:rsidRDefault="00092870" w:rsidP="00092870">
            <w:pPr>
              <w:spacing w:before="100" w:beforeAutospacing="1" w:after="100" w:afterAutospacing="1" w:line="276" w:lineRule="auto"/>
              <w:rPr>
                <w:color w:val="000000" w:themeColor="text1"/>
                <w:sz w:val="20"/>
                <w:szCs w:val="20"/>
              </w:rPr>
            </w:pPr>
            <w:r w:rsidRPr="005D2537">
              <w:rPr>
                <w:sz w:val="20"/>
                <w:szCs w:val="20"/>
              </w:rPr>
              <w:t>150 000</w:t>
            </w:r>
          </w:p>
        </w:tc>
      </w:tr>
      <w:tr w:rsidR="00F83900" w:rsidRPr="005D2537" w14:paraId="1735CCF8" w14:textId="77777777" w:rsidTr="00A413AA">
        <w:trPr>
          <w:trHeight w:val="754"/>
        </w:trPr>
        <w:tc>
          <w:tcPr>
            <w:tcW w:w="2361" w:type="dxa"/>
          </w:tcPr>
          <w:p w14:paraId="0C85C903" w14:textId="36C39CC5" w:rsidR="00B909FF" w:rsidRPr="005D2537" w:rsidRDefault="00D950A1" w:rsidP="00D950A1">
            <w:pPr>
              <w:spacing w:before="100" w:beforeAutospacing="1" w:after="100" w:afterAutospacing="1" w:line="276" w:lineRule="auto"/>
              <w:rPr>
                <w:b/>
                <w:bCs/>
                <w:color w:val="000000" w:themeColor="text1"/>
                <w:sz w:val="20"/>
                <w:szCs w:val="20"/>
              </w:rPr>
            </w:pPr>
            <w:r w:rsidRPr="005D2537">
              <w:rPr>
                <w:color w:val="000000" w:themeColor="text1"/>
                <w:sz w:val="20"/>
                <w:szCs w:val="20"/>
              </w:rPr>
              <w:t>Annonser sociala medier</w:t>
            </w:r>
          </w:p>
        </w:tc>
        <w:tc>
          <w:tcPr>
            <w:tcW w:w="1485" w:type="dxa"/>
          </w:tcPr>
          <w:p w14:paraId="037D32EA" w14:textId="44A3CD12"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c>
          <w:tcPr>
            <w:tcW w:w="1491" w:type="dxa"/>
            <w:gridSpan w:val="2"/>
          </w:tcPr>
          <w:p w14:paraId="7516DEAC" w14:textId="5AFEFCAF"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c>
          <w:tcPr>
            <w:tcW w:w="1243" w:type="dxa"/>
          </w:tcPr>
          <w:p w14:paraId="09695803" w14:textId="0330BAEA"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c>
          <w:tcPr>
            <w:tcW w:w="1329" w:type="dxa"/>
          </w:tcPr>
          <w:p w14:paraId="3241891C" w14:textId="55BAC6FA" w:rsidR="00B909FF" w:rsidRPr="005D2537" w:rsidRDefault="00D950A1" w:rsidP="001316CF">
            <w:pPr>
              <w:spacing w:before="100" w:beforeAutospacing="1" w:after="100" w:afterAutospacing="1" w:line="276" w:lineRule="auto"/>
              <w:rPr>
                <w:color w:val="000000" w:themeColor="text1"/>
                <w:sz w:val="20"/>
                <w:szCs w:val="20"/>
              </w:rPr>
            </w:pPr>
            <w:r w:rsidRPr="005D2537">
              <w:rPr>
                <w:sz w:val="20"/>
                <w:szCs w:val="20"/>
              </w:rPr>
              <w:t>150 000</w:t>
            </w:r>
          </w:p>
        </w:tc>
      </w:tr>
      <w:tr w:rsidR="00F83900" w:rsidRPr="005D2537" w14:paraId="2E155933" w14:textId="77777777" w:rsidTr="0068175F">
        <w:trPr>
          <w:trHeight w:val="1208"/>
        </w:trPr>
        <w:tc>
          <w:tcPr>
            <w:tcW w:w="2361" w:type="dxa"/>
          </w:tcPr>
          <w:p w14:paraId="0604F8C0" w14:textId="644A9182" w:rsidR="00D950A1" w:rsidRPr="005D2537" w:rsidRDefault="00D950A1" w:rsidP="00D950A1">
            <w:pPr>
              <w:rPr>
                <w:sz w:val="20"/>
                <w:szCs w:val="20"/>
              </w:rPr>
            </w:pPr>
            <w:r w:rsidRPr="005D2537">
              <w:rPr>
                <w:color w:val="000000"/>
                <w:sz w:val="20"/>
                <w:szCs w:val="20"/>
              </w:rPr>
              <w:t>Viltkameror, drönare, veterinärkonsultation, och vård transporter av skadade djur</w:t>
            </w:r>
          </w:p>
        </w:tc>
        <w:tc>
          <w:tcPr>
            <w:tcW w:w="1485" w:type="dxa"/>
          </w:tcPr>
          <w:p w14:paraId="07C78923" w14:textId="3B305862"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c>
          <w:tcPr>
            <w:tcW w:w="1491" w:type="dxa"/>
            <w:gridSpan w:val="2"/>
          </w:tcPr>
          <w:p w14:paraId="0CE4BDB6" w14:textId="48BB7DB2"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c>
          <w:tcPr>
            <w:tcW w:w="1243" w:type="dxa"/>
          </w:tcPr>
          <w:p w14:paraId="3E4EB939" w14:textId="5BD1E430"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c>
          <w:tcPr>
            <w:tcW w:w="1329" w:type="dxa"/>
          </w:tcPr>
          <w:p w14:paraId="6D248BD5" w14:textId="1E2BED11" w:rsidR="00B909FF" w:rsidRPr="005D2537" w:rsidRDefault="00D950A1" w:rsidP="00D950A1">
            <w:pPr>
              <w:spacing w:before="100" w:beforeAutospacing="1" w:after="100" w:afterAutospacing="1" w:line="276" w:lineRule="auto"/>
              <w:rPr>
                <w:color w:val="000000" w:themeColor="text1"/>
                <w:sz w:val="20"/>
                <w:szCs w:val="20"/>
              </w:rPr>
            </w:pPr>
            <w:r w:rsidRPr="005D2537">
              <w:rPr>
                <w:sz w:val="20"/>
                <w:szCs w:val="20"/>
              </w:rPr>
              <w:t>150 000</w:t>
            </w:r>
          </w:p>
        </w:tc>
      </w:tr>
      <w:tr w:rsidR="00F83900" w:rsidRPr="005D2537" w14:paraId="6B849FF1" w14:textId="77777777" w:rsidTr="00A413AA">
        <w:trPr>
          <w:trHeight w:val="706"/>
        </w:trPr>
        <w:tc>
          <w:tcPr>
            <w:tcW w:w="2361" w:type="dxa"/>
          </w:tcPr>
          <w:p w14:paraId="040BC5E2" w14:textId="256BDDA3" w:rsidR="00B909FF" w:rsidRPr="005D2537" w:rsidRDefault="00D950A1" w:rsidP="001316CF">
            <w:pPr>
              <w:spacing w:before="100" w:beforeAutospacing="1" w:after="100" w:afterAutospacing="1" w:line="276" w:lineRule="auto"/>
              <w:rPr>
                <w:color w:val="000000" w:themeColor="text1"/>
                <w:sz w:val="20"/>
                <w:szCs w:val="20"/>
              </w:rPr>
            </w:pPr>
            <w:r w:rsidRPr="005D2537">
              <w:rPr>
                <w:color w:val="000000" w:themeColor="text1"/>
                <w:sz w:val="20"/>
                <w:szCs w:val="20"/>
              </w:rPr>
              <w:t>Kurser, vidareutbildningar</w:t>
            </w:r>
          </w:p>
        </w:tc>
        <w:tc>
          <w:tcPr>
            <w:tcW w:w="1485" w:type="dxa"/>
          </w:tcPr>
          <w:p w14:paraId="52B32619" w14:textId="697ABF81" w:rsidR="00B909FF" w:rsidRPr="005D2537" w:rsidRDefault="00D950A1" w:rsidP="008E08CD">
            <w:pPr>
              <w:spacing w:before="100" w:beforeAutospacing="1" w:after="100" w:afterAutospacing="1" w:line="276" w:lineRule="auto"/>
              <w:rPr>
                <w:color w:val="000000" w:themeColor="text1"/>
                <w:sz w:val="20"/>
                <w:szCs w:val="20"/>
              </w:rPr>
            </w:pPr>
            <w:r w:rsidRPr="005D2537">
              <w:rPr>
                <w:color w:val="000000" w:themeColor="text1"/>
                <w:sz w:val="20"/>
                <w:szCs w:val="20"/>
              </w:rPr>
              <w:t>125 000</w:t>
            </w:r>
          </w:p>
        </w:tc>
        <w:tc>
          <w:tcPr>
            <w:tcW w:w="1491" w:type="dxa"/>
            <w:gridSpan w:val="2"/>
          </w:tcPr>
          <w:p w14:paraId="3DC9735C" w14:textId="039CA7A7" w:rsidR="00B909FF" w:rsidRPr="005D2537" w:rsidRDefault="00D950A1" w:rsidP="008E08CD">
            <w:pPr>
              <w:spacing w:before="100" w:beforeAutospacing="1" w:after="100" w:afterAutospacing="1" w:line="276" w:lineRule="auto"/>
              <w:rPr>
                <w:color w:val="000000" w:themeColor="text1"/>
                <w:sz w:val="20"/>
                <w:szCs w:val="20"/>
              </w:rPr>
            </w:pPr>
            <w:r w:rsidRPr="005D2537">
              <w:rPr>
                <w:color w:val="000000" w:themeColor="text1"/>
                <w:sz w:val="20"/>
                <w:szCs w:val="20"/>
              </w:rPr>
              <w:t>125 000</w:t>
            </w:r>
          </w:p>
        </w:tc>
        <w:tc>
          <w:tcPr>
            <w:tcW w:w="1243" w:type="dxa"/>
          </w:tcPr>
          <w:p w14:paraId="745B67EF" w14:textId="4A1AFEC5" w:rsidR="00B909FF" w:rsidRPr="005D2537" w:rsidRDefault="00D950A1" w:rsidP="00D950A1">
            <w:pPr>
              <w:spacing w:before="100" w:beforeAutospacing="1" w:after="100" w:afterAutospacing="1" w:line="276" w:lineRule="auto"/>
              <w:rPr>
                <w:color w:val="000000" w:themeColor="text1"/>
                <w:sz w:val="20"/>
                <w:szCs w:val="20"/>
              </w:rPr>
            </w:pPr>
            <w:r w:rsidRPr="005D2537">
              <w:rPr>
                <w:color w:val="000000" w:themeColor="text1"/>
                <w:sz w:val="20"/>
                <w:szCs w:val="20"/>
              </w:rPr>
              <w:t>125 000</w:t>
            </w:r>
          </w:p>
        </w:tc>
        <w:tc>
          <w:tcPr>
            <w:tcW w:w="1329" w:type="dxa"/>
          </w:tcPr>
          <w:p w14:paraId="71AF4205" w14:textId="460038F8" w:rsidR="00B909FF" w:rsidRPr="005D2537" w:rsidRDefault="00D950A1" w:rsidP="00D950A1">
            <w:pPr>
              <w:spacing w:before="100" w:beforeAutospacing="1" w:after="100" w:afterAutospacing="1" w:line="276" w:lineRule="auto"/>
              <w:rPr>
                <w:color w:val="000000" w:themeColor="text1"/>
                <w:sz w:val="20"/>
                <w:szCs w:val="20"/>
              </w:rPr>
            </w:pPr>
            <w:r w:rsidRPr="005D2537">
              <w:rPr>
                <w:color w:val="000000" w:themeColor="text1"/>
                <w:sz w:val="20"/>
                <w:szCs w:val="20"/>
              </w:rPr>
              <w:t>125 000</w:t>
            </w:r>
          </w:p>
        </w:tc>
      </w:tr>
      <w:tr w:rsidR="00F83900" w:rsidRPr="005D2537" w14:paraId="2AE6ECA3" w14:textId="77777777" w:rsidTr="00A413AA">
        <w:trPr>
          <w:trHeight w:val="430"/>
        </w:trPr>
        <w:tc>
          <w:tcPr>
            <w:tcW w:w="2361" w:type="dxa"/>
          </w:tcPr>
          <w:p w14:paraId="396639CC" w14:textId="7F760043" w:rsidR="00B909FF" w:rsidRPr="005D2537" w:rsidRDefault="00F476A1" w:rsidP="00F476A1">
            <w:pPr>
              <w:rPr>
                <w:color w:val="000000" w:themeColor="text1"/>
                <w:sz w:val="20"/>
                <w:szCs w:val="20"/>
              </w:rPr>
            </w:pPr>
            <w:r w:rsidRPr="005D2537">
              <w:rPr>
                <w:color w:val="000000"/>
                <w:sz w:val="20"/>
                <w:szCs w:val="20"/>
              </w:rPr>
              <w:t xml:space="preserve">Styrelse – kommunikation, telefon, </w:t>
            </w:r>
            <w:r w:rsidR="008E08CD" w:rsidRPr="005D2537">
              <w:rPr>
                <w:color w:val="000000"/>
                <w:sz w:val="20"/>
                <w:szCs w:val="20"/>
              </w:rPr>
              <w:t>datorer, skrivare etc.</w:t>
            </w:r>
          </w:p>
        </w:tc>
        <w:tc>
          <w:tcPr>
            <w:tcW w:w="1485" w:type="dxa"/>
          </w:tcPr>
          <w:p w14:paraId="21C408E6" w14:textId="5FDB87D7" w:rsidR="00B909FF" w:rsidRPr="005D2537" w:rsidRDefault="008E08CD" w:rsidP="008E08CD">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491" w:type="dxa"/>
            <w:gridSpan w:val="2"/>
          </w:tcPr>
          <w:p w14:paraId="78962576" w14:textId="38D893F9" w:rsidR="00B909FF" w:rsidRPr="005D2537" w:rsidRDefault="008E08CD" w:rsidP="008E08CD">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243" w:type="dxa"/>
          </w:tcPr>
          <w:p w14:paraId="33280BC4" w14:textId="107BCD37" w:rsidR="00B909FF" w:rsidRPr="005D2537" w:rsidRDefault="008E08CD" w:rsidP="008E08CD">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c>
          <w:tcPr>
            <w:tcW w:w="1329" w:type="dxa"/>
          </w:tcPr>
          <w:p w14:paraId="22582743" w14:textId="6310FE11" w:rsidR="00B909FF" w:rsidRPr="005D2537" w:rsidRDefault="008E08CD" w:rsidP="008E08CD">
            <w:pPr>
              <w:spacing w:before="100" w:beforeAutospacing="1" w:after="100" w:afterAutospacing="1" w:line="276" w:lineRule="auto"/>
              <w:rPr>
                <w:color w:val="000000" w:themeColor="text1"/>
                <w:sz w:val="20"/>
                <w:szCs w:val="20"/>
              </w:rPr>
            </w:pPr>
            <w:r w:rsidRPr="005D2537">
              <w:rPr>
                <w:color w:val="000000" w:themeColor="text1"/>
                <w:sz w:val="20"/>
                <w:szCs w:val="20"/>
              </w:rPr>
              <w:t>25 000</w:t>
            </w:r>
          </w:p>
        </w:tc>
      </w:tr>
      <w:tr w:rsidR="00F83900" w:rsidRPr="005D2537" w14:paraId="7F469C59" w14:textId="77777777" w:rsidTr="0068175F">
        <w:trPr>
          <w:trHeight w:val="670"/>
        </w:trPr>
        <w:tc>
          <w:tcPr>
            <w:tcW w:w="2361" w:type="dxa"/>
          </w:tcPr>
          <w:p w14:paraId="2AFEA5E1" w14:textId="77777777" w:rsidR="0068175F" w:rsidRPr="005D2537" w:rsidRDefault="008E08CD" w:rsidP="001316CF">
            <w:pPr>
              <w:spacing w:before="100" w:beforeAutospacing="1" w:after="100" w:afterAutospacing="1" w:line="276" w:lineRule="auto"/>
              <w:rPr>
                <w:color w:val="000000" w:themeColor="text1"/>
                <w:sz w:val="20"/>
                <w:szCs w:val="20"/>
              </w:rPr>
            </w:pPr>
            <w:r w:rsidRPr="005D2537">
              <w:rPr>
                <w:color w:val="000000" w:themeColor="text1"/>
                <w:sz w:val="20"/>
                <w:szCs w:val="20"/>
              </w:rPr>
              <w:t>Summa:</w:t>
            </w:r>
          </w:p>
          <w:p w14:paraId="78110500" w14:textId="019E2503" w:rsidR="00473571" w:rsidRPr="005D2537" w:rsidRDefault="00473571" w:rsidP="001316CF">
            <w:pPr>
              <w:spacing w:before="100" w:beforeAutospacing="1" w:after="100" w:afterAutospacing="1" w:line="276" w:lineRule="auto"/>
              <w:rPr>
                <w:color w:val="000000" w:themeColor="text1"/>
                <w:sz w:val="20"/>
                <w:szCs w:val="20"/>
              </w:rPr>
            </w:pPr>
            <w:r w:rsidRPr="005D2537">
              <w:rPr>
                <w:color w:val="000000" w:themeColor="text1"/>
                <w:sz w:val="20"/>
                <w:szCs w:val="20"/>
              </w:rPr>
              <w:t>OH, 15%</w:t>
            </w:r>
          </w:p>
        </w:tc>
        <w:tc>
          <w:tcPr>
            <w:tcW w:w="1485" w:type="dxa"/>
          </w:tcPr>
          <w:p w14:paraId="18712089" w14:textId="11E226E1" w:rsidR="00B909FF" w:rsidRPr="005D2537" w:rsidRDefault="008E08CD" w:rsidP="001316CF">
            <w:pPr>
              <w:spacing w:before="100" w:beforeAutospacing="1" w:after="100" w:afterAutospacing="1" w:line="276" w:lineRule="auto"/>
              <w:rPr>
                <w:color w:val="000000" w:themeColor="text1"/>
                <w:sz w:val="20"/>
                <w:szCs w:val="20"/>
              </w:rPr>
            </w:pPr>
            <w:r w:rsidRPr="005D2537">
              <w:rPr>
                <w:color w:val="000000" w:themeColor="text1"/>
                <w:sz w:val="20"/>
                <w:szCs w:val="20"/>
              </w:rPr>
              <w:t>1 </w:t>
            </w:r>
            <w:r w:rsidR="00A56900" w:rsidRPr="005D2537">
              <w:rPr>
                <w:color w:val="000000" w:themeColor="text1"/>
                <w:sz w:val="20"/>
                <w:szCs w:val="20"/>
              </w:rPr>
              <w:t>9</w:t>
            </w:r>
            <w:r w:rsidRPr="005D2537">
              <w:rPr>
                <w:color w:val="000000" w:themeColor="text1"/>
                <w:sz w:val="20"/>
                <w:szCs w:val="20"/>
              </w:rPr>
              <w:t>40</w:t>
            </w:r>
            <w:r w:rsidR="00473571" w:rsidRPr="005D2537">
              <w:rPr>
                <w:color w:val="000000" w:themeColor="text1"/>
                <w:sz w:val="20"/>
                <w:szCs w:val="20"/>
              </w:rPr>
              <w:t> </w:t>
            </w:r>
            <w:r w:rsidRPr="005D2537">
              <w:rPr>
                <w:color w:val="000000" w:themeColor="text1"/>
                <w:sz w:val="20"/>
                <w:szCs w:val="20"/>
              </w:rPr>
              <w:t>000</w:t>
            </w:r>
          </w:p>
          <w:p w14:paraId="3FF9BE65" w14:textId="11F50024" w:rsidR="00473571" w:rsidRPr="005D2537" w:rsidRDefault="009D4EB3" w:rsidP="001316CF">
            <w:pPr>
              <w:spacing w:before="100" w:beforeAutospacing="1" w:after="100" w:afterAutospacing="1" w:line="276" w:lineRule="auto"/>
              <w:rPr>
                <w:color w:val="000000" w:themeColor="text1"/>
                <w:sz w:val="20"/>
                <w:szCs w:val="20"/>
              </w:rPr>
            </w:pPr>
            <w:r w:rsidRPr="005D2537">
              <w:rPr>
                <w:color w:val="000000" w:themeColor="text1"/>
                <w:sz w:val="20"/>
                <w:szCs w:val="20"/>
              </w:rPr>
              <w:t>291 000</w:t>
            </w:r>
          </w:p>
        </w:tc>
        <w:tc>
          <w:tcPr>
            <w:tcW w:w="1491" w:type="dxa"/>
            <w:gridSpan w:val="2"/>
          </w:tcPr>
          <w:p w14:paraId="4969BAAE" w14:textId="3C576349" w:rsidR="00B909FF" w:rsidRPr="005D2537" w:rsidRDefault="00B909FF" w:rsidP="001316CF">
            <w:pPr>
              <w:spacing w:before="100" w:beforeAutospacing="1" w:after="100" w:afterAutospacing="1" w:line="276" w:lineRule="auto"/>
              <w:rPr>
                <w:color w:val="000000" w:themeColor="text1"/>
                <w:sz w:val="20"/>
                <w:szCs w:val="20"/>
              </w:rPr>
            </w:pPr>
            <w:r w:rsidRPr="005D2537">
              <w:rPr>
                <w:color w:val="000000" w:themeColor="text1"/>
                <w:sz w:val="20"/>
                <w:szCs w:val="20"/>
              </w:rPr>
              <w:t xml:space="preserve"> </w:t>
            </w:r>
            <w:r w:rsidR="008E08CD" w:rsidRPr="005D2537">
              <w:rPr>
                <w:color w:val="000000" w:themeColor="text1"/>
                <w:sz w:val="20"/>
                <w:szCs w:val="20"/>
              </w:rPr>
              <w:t>1 </w:t>
            </w:r>
            <w:r w:rsidR="00A56900" w:rsidRPr="005D2537">
              <w:rPr>
                <w:color w:val="000000" w:themeColor="text1"/>
                <w:sz w:val="20"/>
                <w:szCs w:val="20"/>
              </w:rPr>
              <w:t>9</w:t>
            </w:r>
            <w:r w:rsidR="008E08CD" w:rsidRPr="005D2537">
              <w:rPr>
                <w:color w:val="000000" w:themeColor="text1"/>
                <w:sz w:val="20"/>
                <w:szCs w:val="20"/>
              </w:rPr>
              <w:t>40</w:t>
            </w:r>
            <w:r w:rsidR="00473571" w:rsidRPr="005D2537">
              <w:rPr>
                <w:color w:val="000000" w:themeColor="text1"/>
                <w:sz w:val="20"/>
                <w:szCs w:val="20"/>
              </w:rPr>
              <w:t> </w:t>
            </w:r>
            <w:r w:rsidR="008E08CD" w:rsidRPr="005D2537">
              <w:rPr>
                <w:color w:val="000000" w:themeColor="text1"/>
                <w:sz w:val="20"/>
                <w:szCs w:val="20"/>
              </w:rPr>
              <w:t>000</w:t>
            </w:r>
          </w:p>
          <w:p w14:paraId="6B0A0A05" w14:textId="65139AAB" w:rsidR="00473571" w:rsidRPr="005D2537" w:rsidRDefault="009D4EB3" w:rsidP="001316CF">
            <w:pPr>
              <w:spacing w:before="100" w:beforeAutospacing="1" w:after="100" w:afterAutospacing="1" w:line="276" w:lineRule="auto"/>
              <w:rPr>
                <w:color w:val="000000" w:themeColor="text1"/>
                <w:sz w:val="20"/>
                <w:szCs w:val="20"/>
              </w:rPr>
            </w:pPr>
            <w:r w:rsidRPr="005D2537">
              <w:rPr>
                <w:color w:val="000000" w:themeColor="text1"/>
                <w:sz w:val="20"/>
                <w:szCs w:val="20"/>
              </w:rPr>
              <w:t>291 000</w:t>
            </w:r>
          </w:p>
        </w:tc>
        <w:tc>
          <w:tcPr>
            <w:tcW w:w="1243" w:type="dxa"/>
          </w:tcPr>
          <w:p w14:paraId="22C8BE0C" w14:textId="3E0125FD" w:rsidR="00B909FF" w:rsidRPr="005D2537" w:rsidRDefault="008E08CD" w:rsidP="001316CF">
            <w:pPr>
              <w:spacing w:before="100" w:beforeAutospacing="1" w:after="100" w:afterAutospacing="1" w:line="276" w:lineRule="auto"/>
              <w:rPr>
                <w:color w:val="000000" w:themeColor="text1"/>
                <w:sz w:val="20"/>
                <w:szCs w:val="20"/>
              </w:rPr>
            </w:pPr>
            <w:r w:rsidRPr="005D2537">
              <w:rPr>
                <w:color w:val="000000" w:themeColor="text1"/>
                <w:sz w:val="20"/>
                <w:szCs w:val="20"/>
              </w:rPr>
              <w:t>1 </w:t>
            </w:r>
            <w:r w:rsidR="00A56900" w:rsidRPr="005D2537">
              <w:rPr>
                <w:color w:val="000000" w:themeColor="text1"/>
                <w:sz w:val="20"/>
                <w:szCs w:val="20"/>
              </w:rPr>
              <w:t>9</w:t>
            </w:r>
            <w:r w:rsidRPr="005D2537">
              <w:rPr>
                <w:color w:val="000000" w:themeColor="text1"/>
                <w:sz w:val="20"/>
                <w:szCs w:val="20"/>
              </w:rPr>
              <w:t>40</w:t>
            </w:r>
            <w:r w:rsidR="00473571" w:rsidRPr="005D2537">
              <w:rPr>
                <w:color w:val="000000" w:themeColor="text1"/>
                <w:sz w:val="20"/>
                <w:szCs w:val="20"/>
              </w:rPr>
              <w:t> </w:t>
            </w:r>
            <w:r w:rsidRPr="005D2537">
              <w:rPr>
                <w:color w:val="000000" w:themeColor="text1"/>
                <w:sz w:val="20"/>
                <w:szCs w:val="20"/>
              </w:rPr>
              <w:t>000</w:t>
            </w:r>
          </w:p>
          <w:p w14:paraId="7B2F6024" w14:textId="4147850A" w:rsidR="00473571" w:rsidRPr="005D2537" w:rsidRDefault="00473571" w:rsidP="001316CF">
            <w:pPr>
              <w:spacing w:before="100" w:beforeAutospacing="1" w:after="100" w:afterAutospacing="1" w:line="276" w:lineRule="auto"/>
              <w:rPr>
                <w:color w:val="000000" w:themeColor="text1"/>
                <w:sz w:val="20"/>
                <w:szCs w:val="20"/>
              </w:rPr>
            </w:pPr>
            <w:r w:rsidRPr="005D2537">
              <w:rPr>
                <w:color w:val="000000" w:themeColor="text1"/>
                <w:sz w:val="20"/>
                <w:szCs w:val="20"/>
              </w:rPr>
              <w:t>2</w:t>
            </w:r>
            <w:r w:rsidR="009D4EB3" w:rsidRPr="005D2537">
              <w:rPr>
                <w:color w:val="000000" w:themeColor="text1"/>
                <w:sz w:val="20"/>
                <w:szCs w:val="20"/>
              </w:rPr>
              <w:t>91</w:t>
            </w:r>
            <w:r w:rsidRPr="005D2537">
              <w:rPr>
                <w:color w:val="000000" w:themeColor="text1"/>
                <w:sz w:val="20"/>
                <w:szCs w:val="20"/>
              </w:rPr>
              <w:t xml:space="preserve"> 000</w:t>
            </w:r>
          </w:p>
        </w:tc>
        <w:tc>
          <w:tcPr>
            <w:tcW w:w="1329" w:type="dxa"/>
          </w:tcPr>
          <w:p w14:paraId="4A7CB234" w14:textId="277E7E87" w:rsidR="00B909FF" w:rsidRPr="005D2537" w:rsidRDefault="008E08CD" w:rsidP="001316CF">
            <w:pPr>
              <w:spacing w:before="100" w:beforeAutospacing="1" w:after="100" w:afterAutospacing="1" w:line="276" w:lineRule="auto"/>
              <w:rPr>
                <w:color w:val="000000" w:themeColor="text1"/>
                <w:sz w:val="20"/>
                <w:szCs w:val="20"/>
              </w:rPr>
            </w:pPr>
            <w:r w:rsidRPr="005D2537">
              <w:rPr>
                <w:color w:val="000000" w:themeColor="text1"/>
                <w:sz w:val="20"/>
                <w:szCs w:val="20"/>
              </w:rPr>
              <w:t>1 </w:t>
            </w:r>
            <w:r w:rsidR="00A56900" w:rsidRPr="005D2537">
              <w:rPr>
                <w:color w:val="000000" w:themeColor="text1"/>
                <w:sz w:val="20"/>
                <w:szCs w:val="20"/>
              </w:rPr>
              <w:t>9</w:t>
            </w:r>
            <w:r w:rsidRPr="005D2537">
              <w:rPr>
                <w:color w:val="000000" w:themeColor="text1"/>
                <w:sz w:val="20"/>
                <w:szCs w:val="20"/>
              </w:rPr>
              <w:t>40</w:t>
            </w:r>
            <w:r w:rsidR="00473571" w:rsidRPr="005D2537">
              <w:rPr>
                <w:color w:val="000000" w:themeColor="text1"/>
                <w:sz w:val="20"/>
                <w:szCs w:val="20"/>
              </w:rPr>
              <w:t> </w:t>
            </w:r>
            <w:r w:rsidRPr="005D2537">
              <w:rPr>
                <w:color w:val="000000" w:themeColor="text1"/>
                <w:sz w:val="20"/>
                <w:szCs w:val="20"/>
              </w:rPr>
              <w:t>000</w:t>
            </w:r>
          </w:p>
          <w:p w14:paraId="63884EDF" w14:textId="655E87D2" w:rsidR="00473571" w:rsidRPr="005D2537" w:rsidRDefault="00473571" w:rsidP="001316CF">
            <w:pPr>
              <w:spacing w:before="100" w:beforeAutospacing="1" w:after="100" w:afterAutospacing="1" w:line="276" w:lineRule="auto"/>
              <w:rPr>
                <w:color w:val="000000" w:themeColor="text1"/>
                <w:sz w:val="20"/>
                <w:szCs w:val="20"/>
              </w:rPr>
            </w:pPr>
            <w:r w:rsidRPr="005D2537">
              <w:rPr>
                <w:color w:val="000000" w:themeColor="text1"/>
                <w:sz w:val="20"/>
                <w:szCs w:val="20"/>
              </w:rPr>
              <w:t>2</w:t>
            </w:r>
            <w:r w:rsidR="009D4EB3" w:rsidRPr="005D2537">
              <w:rPr>
                <w:color w:val="000000" w:themeColor="text1"/>
                <w:sz w:val="20"/>
                <w:szCs w:val="20"/>
              </w:rPr>
              <w:t xml:space="preserve">91 </w:t>
            </w:r>
            <w:r w:rsidRPr="005D2537">
              <w:rPr>
                <w:color w:val="000000" w:themeColor="text1"/>
                <w:sz w:val="20"/>
                <w:szCs w:val="20"/>
              </w:rPr>
              <w:t>000</w:t>
            </w:r>
          </w:p>
        </w:tc>
      </w:tr>
      <w:tr w:rsidR="00473571" w:rsidRPr="005D2537" w14:paraId="15E92F27" w14:textId="77777777" w:rsidTr="00A413AA">
        <w:trPr>
          <w:trHeight w:val="430"/>
        </w:trPr>
        <w:tc>
          <w:tcPr>
            <w:tcW w:w="2361" w:type="dxa"/>
          </w:tcPr>
          <w:p w14:paraId="6D49D396" w14:textId="3A31ADB1" w:rsidR="00473571" w:rsidRPr="005D2537" w:rsidRDefault="00473571" w:rsidP="001316CF">
            <w:pPr>
              <w:spacing w:before="100" w:beforeAutospacing="1" w:after="100" w:afterAutospacing="1" w:line="276" w:lineRule="auto"/>
              <w:rPr>
                <w:color w:val="000000" w:themeColor="text1"/>
                <w:sz w:val="20"/>
                <w:szCs w:val="20"/>
              </w:rPr>
            </w:pPr>
            <w:r w:rsidRPr="005D2537">
              <w:rPr>
                <w:color w:val="000000" w:themeColor="text1"/>
                <w:sz w:val="20"/>
                <w:szCs w:val="20"/>
              </w:rPr>
              <w:t>TOTALSUMMA</w:t>
            </w:r>
          </w:p>
        </w:tc>
        <w:tc>
          <w:tcPr>
            <w:tcW w:w="1485" w:type="dxa"/>
          </w:tcPr>
          <w:p w14:paraId="4447043F" w14:textId="74C4025D" w:rsidR="00473571" w:rsidRPr="005D2537" w:rsidRDefault="00246B8A" w:rsidP="001316CF">
            <w:pPr>
              <w:spacing w:before="100" w:beforeAutospacing="1" w:after="100" w:afterAutospacing="1" w:line="276" w:lineRule="auto"/>
              <w:rPr>
                <w:color w:val="000000" w:themeColor="text1"/>
                <w:sz w:val="20"/>
                <w:szCs w:val="20"/>
              </w:rPr>
            </w:pPr>
            <w:r w:rsidRPr="005D2537">
              <w:rPr>
                <w:color w:val="000000" w:themeColor="text1"/>
                <w:sz w:val="20"/>
                <w:szCs w:val="20"/>
              </w:rPr>
              <w:t>2 231</w:t>
            </w:r>
            <w:r w:rsidR="00473571" w:rsidRPr="005D2537">
              <w:rPr>
                <w:color w:val="000000" w:themeColor="text1"/>
                <w:sz w:val="20"/>
                <w:szCs w:val="20"/>
              </w:rPr>
              <w:t xml:space="preserve"> 000</w:t>
            </w:r>
          </w:p>
        </w:tc>
        <w:tc>
          <w:tcPr>
            <w:tcW w:w="1491" w:type="dxa"/>
            <w:gridSpan w:val="2"/>
          </w:tcPr>
          <w:p w14:paraId="737ACE4F" w14:textId="54E37F59" w:rsidR="00473571" w:rsidRPr="005D2537" w:rsidRDefault="00246B8A" w:rsidP="001316CF">
            <w:pPr>
              <w:spacing w:before="100" w:beforeAutospacing="1" w:after="100" w:afterAutospacing="1" w:line="276" w:lineRule="auto"/>
              <w:rPr>
                <w:color w:val="000000" w:themeColor="text1"/>
                <w:sz w:val="20"/>
                <w:szCs w:val="20"/>
              </w:rPr>
            </w:pPr>
            <w:r w:rsidRPr="005D2537">
              <w:rPr>
                <w:color w:val="000000" w:themeColor="text1"/>
                <w:sz w:val="20"/>
                <w:szCs w:val="20"/>
              </w:rPr>
              <w:t>2 231</w:t>
            </w:r>
            <w:r w:rsidR="00473571" w:rsidRPr="005D2537">
              <w:rPr>
                <w:color w:val="000000" w:themeColor="text1"/>
                <w:sz w:val="20"/>
                <w:szCs w:val="20"/>
              </w:rPr>
              <w:t xml:space="preserve"> 000</w:t>
            </w:r>
          </w:p>
        </w:tc>
        <w:tc>
          <w:tcPr>
            <w:tcW w:w="1243" w:type="dxa"/>
          </w:tcPr>
          <w:p w14:paraId="49499C58" w14:textId="6CF9F2A7" w:rsidR="00473571" w:rsidRPr="005D2537" w:rsidRDefault="00246B8A" w:rsidP="001316CF">
            <w:pPr>
              <w:spacing w:before="100" w:beforeAutospacing="1" w:after="100" w:afterAutospacing="1" w:line="276" w:lineRule="auto"/>
              <w:rPr>
                <w:color w:val="000000" w:themeColor="text1"/>
                <w:sz w:val="20"/>
                <w:szCs w:val="20"/>
              </w:rPr>
            </w:pPr>
            <w:r w:rsidRPr="005D2537">
              <w:rPr>
                <w:color w:val="000000" w:themeColor="text1"/>
                <w:sz w:val="20"/>
                <w:szCs w:val="20"/>
              </w:rPr>
              <w:t>2 231</w:t>
            </w:r>
            <w:r w:rsidR="00473571" w:rsidRPr="005D2537">
              <w:rPr>
                <w:color w:val="000000" w:themeColor="text1"/>
                <w:sz w:val="20"/>
                <w:szCs w:val="20"/>
              </w:rPr>
              <w:t xml:space="preserve"> 000</w:t>
            </w:r>
          </w:p>
        </w:tc>
        <w:tc>
          <w:tcPr>
            <w:tcW w:w="1329" w:type="dxa"/>
          </w:tcPr>
          <w:p w14:paraId="27FFA853" w14:textId="3EB90E47" w:rsidR="00473571" w:rsidRPr="005D2537" w:rsidRDefault="00246B8A" w:rsidP="001316CF">
            <w:pPr>
              <w:spacing w:before="100" w:beforeAutospacing="1" w:after="100" w:afterAutospacing="1" w:line="276" w:lineRule="auto"/>
              <w:rPr>
                <w:color w:val="000000" w:themeColor="text1"/>
                <w:sz w:val="20"/>
                <w:szCs w:val="20"/>
              </w:rPr>
            </w:pPr>
            <w:r w:rsidRPr="005D2537">
              <w:rPr>
                <w:color w:val="000000" w:themeColor="text1"/>
                <w:sz w:val="20"/>
                <w:szCs w:val="20"/>
              </w:rPr>
              <w:t>2 231</w:t>
            </w:r>
            <w:r w:rsidR="00473571" w:rsidRPr="005D2537">
              <w:rPr>
                <w:color w:val="000000" w:themeColor="text1"/>
                <w:sz w:val="20"/>
                <w:szCs w:val="20"/>
              </w:rPr>
              <w:t xml:space="preserve"> 000</w:t>
            </w:r>
          </w:p>
        </w:tc>
      </w:tr>
    </w:tbl>
    <w:p w14:paraId="52E8EC48" w14:textId="40CDAA9B" w:rsidR="00B909FF" w:rsidRPr="005D2537" w:rsidRDefault="00B909FF" w:rsidP="00B909FF">
      <w:pPr>
        <w:spacing w:before="100" w:beforeAutospacing="1" w:after="100" w:afterAutospacing="1" w:line="276" w:lineRule="auto"/>
        <w:rPr>
          <w:color w:val="000000" w:themeColor="text1"/>
          <w:sz w:val="20"/>
          <w:szCs w:val="20"/>
        </w:rPr>
      </w:pPr>
    </w:p>
    <w:tbl>
      <w:tblPr>
        <w:tblW w:w="794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9"/>
      </w:tblGrid>
      <w:tr w:rsidR="00B909FF" w:rsidRPr="005D2537" w14:paraId="173295A8" w14:textId="77777777" w:rsidTr="001651FE">
        <w:trPr>
          <w:trHeight w:val="1009"/>
        </w:trPr>
        <w:tc>
          <w:tcPr>
            <w:tcW w:w="7949" w:type="dxa"/>
          </w:tcPr>
          <w:p w14:paraId="16F56758" w14:textId="036E8A8C" w:rsidR="00B909FF" w:rsidRPr="005D2537" w:rsidRDefault="00B909FF" w:rsidP="001316CF">
            <w:pPr>
              <w:spacing w:before="100" w:beforeAutospacing="1" w:after="100" w:afterAutospacing="1" w:line="276" w:lineRule="auto"/>
              <w:rPr>
                <w:color w:val="000000" w:themeColor="text1"/>
                <w:sz w:val="20"/>
                <w:szCs w:val="20"/>
                <w:u w:val="single"/>
              </w:rPr>
            </w:pPr>
            <w:r w:rsidRPr="005D2537">
              <w:rPr>
                <w:color w:val="000000" w:themeColor="text1"/>
                <w:sz w:val="20"/>
                <w:szCs w:val="20"/>
                <w:u w:val="single"/>
              </w:rPr>
              <w:t xml:space="preserve">Totalsumma: </w:t>
            </w:r>
            <w:r w:rsidR="00246B8A" w:rsidRPr="005D2537">
              <w:rPr>
                <w:color w:val="000000" w:themeColor="text1"/>
                <w:sz w:val="20"/>
                <w:szCs w:val="20"/>
                <w:u w:val="single"/>
              </w:rPr>
              <w:t>8 924</w:t>
            </w:r>
            <w:r w:rsidR="00473571" w:rsidRPr="005D2537">
              <w:rPr>
                <w:color w:val="000000" w:themeColor="text1"/>
                <w:sz w:val="20"/>
                <w:szCs w:val="20"/>
                <w:u w:val="single"/>
              </w:rPr>
              <w:t xml:space="preserve"> 000</w:t>
            </w:r>
            <w:r w:rsidRPr="005D2537">
              <w:rPr>
                <w:color w:val="000000" w:themeColor="text1"/>
                <w:sz w:val="20"/>
                <w:szCs w:val="20"/>
                <w:u w:val="single"/>
              </w:rPr>
              <w:t xml:space="preserve"> SEK</w:t>
            </w:r>
          </w:p>
          <w:p w14:paraId="4CBD5A00" w14:textId="5F5B16FE" w:rsidR="007E4C64" w:rsidRPr="005D2537" w:rsidRDefault="007E4C64" w:rsidP="001316CF">
            <w:pPr>
              <w:spacing w:before="100" w:beforeAutospacing="1" w:after="100" w:afterAutospacing="1" w:line="276" w:lineRule="auto"/>
              <w:rPr>
                <w:b/>
                <w:bCs/>
                <w:color w:val="000000" w:themeColor="text1"/>
                <w:sz w:val="20"/>
                <w:szCs w:val="20"/>
                <w:u w:val="single"/>
              </w:rPr>
            </w:pPr>
            <w:r w:rsidRPr="005D2537">
              <w:rPr>
                <w:b/>
                <w:bCs/>
                <w:color w:val="000000" w:themeColor="text1"/>
                <w:sz w:val="20"/>
                <w:szCs w:val="20"/>
                <w:u w:val="single"/>
              </w:rPr>
              <w:t>Sökt belopp: 3 500 000 SEK</w:t>
            </w:r>
          </w:p>
        </w:tc>
      </w:tr>
    </w:tbl>
    <w:p w14:paraId="15AB702F" w14:textId="77777777" w:rsidR="000800FA" w:rsidRPr="002B7930" w:rsidRDefault="000800FA">
      <w:pPr>
        <w:rPr>
          <w:sz w:val="21"/>
          <w:szCs w:val="21"/>
        </w:rPr>
      </w:pPr>
    </w:p>
    <w:sectPr w:rsidR="000800FA" w:rsidRPr="002B7930">
      <w:headerReference w:type="even" r:id="rId1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730B" w14:textId="77777777" w:rsidR="009164D5" w:rsidRDefault="009164D5">
      <w:r>
        <w:separator/>
      </w:r>
    </w:p>
  </w:endnote>
  <w:endnote w:type="continuationSeparator" w:id="0">
    <w:p w14:paraId="020EBB61" w14:textId="77777777" w:rsidR="009164D5" w:rsidRDefault="0091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FEA1" w14:textId="77777777" w:rsidR="007916DE" w:rsidRPr="004D6A0C" w:rsidRDefault="00FE1B82" w:rsidP="007916DE">
    <w:pPr>
      <w:pStyle w:val="Normalwebb"/>
      <w:spacing w:before="0" w:beforeAutospacing="0" w:after="0" w:afterAutospacing="0" w:line="276" w:lineRule="auto"/>
      <w:rPr>
        <w:color w:val="000000" w:themeColor="text1"/>
        <w:sz w:val="22"/>
        <w:szCs w:val="22"/>
      </w:rPr>
    </w:pPr>
    <w:r w:rsidRPr="007916DE">
      <w:rPr>
        <w:rStyle w:val="s15"/>
        <w:color w:val="000000" w:themeColor="text1"/>
        <w:sz w:val="22"/>
        <w:szCs w:val="22"/>
        <w:lang w:val="en-US"/>
      </w:rPr>
      <w:t xml:space="preserve"> </w:t>
    </w:r>
    <w:r>
      <w:rPr>
        <w:rStyle w:val="s15"/>
        <w:color w:val="000000" w:themeColor="text1"/>
        <w:sz w:val="22"/>
        <w:szCs w:val="22"/>
        <w:lang w:val="en-US"/>
      </w:rPr>
      <w:t xml:space="preserve">    Org</w:t>
    </w:r>
    <w:r w:rsidRPr="004D6A0C">
      <w:rPr>
        <w:rStyle w:val="s15"/>
        <w:color w:val="000000" w:themeColor="text1"/>
        <w:sz w:val="22"/>
        <w:szCs w:val="22"/>
      </w:rPr>
      <w:t>. nr:</w:t>
    </w:r>
    <w:r w:rsidRPr="004D6A0C">
      <w:rPr>
        <w:color w:val="000000" w:themeColor="text1"/>
        <w:sz w:val="22"/>
        <w:szCs w:val="22"/>
      </w:rPr>
      <w:t>​​</w:t>
    </w:r>
    <w:r w:rsidRPr="007916DE">
      <w:rPr>
        <w:color w:val="000000" w:themeColor="text1"/>
        <w:sz w:val="22"/>
        <w:szCs w:val="22"/>
        <w:lang w:val="en-US"/>
      </w:rPr>
      <w:t xml:space="preserve"> </w:t>
    </w:r>
    <w:r w:rsidRPr="004D6A0C">
      <w:rPr>
        <w:color w:val="000000" w:themeColor="text1"/>
        <w:sz w:val="22"/>
        <w:szCs w:val="22"/>
      </w:rPr>
      <w:t>802441-4370</w:t>
    </w:r>
    <w:r>
      <w:rPr>
        <w:color w:val="000000" w:themeColor="text1"/>
        <w:sz w:val="22"/>
        <w:szCs w:val="22"/>
      </w:rPr>
      <w:t xml:space="preserve"> </w:t>
    </w:r>
    <w:r w:rsidRPr="007916DE">
      <w:rPr>
        <w:color w:val="000000" w:themeColor="text1"/>
        <w:sz w:val="22"/>
        <w:szCs w:val="22"/>
        <w:lang w:val="en-US"/>
      </w:rPr>
      <w:t xml:space="preserve">    </w:t>
    </w:r>
    <w:r>
      <w:rPr>
        <w:color w:val="000000" w:themeColor="text1"/>
        <w:sz w:val="22"/>
        <w:szCs w:val="22"/>
        <w:lang w:val="en-US"/>
      </w:rPr>
      <w:t xml:space="preserve">    </w:t>
    </w:r>
    <w:r w:rsidRPr="004D6A0C">
      <w:rPr>
        <w:rStyle w:val="s15"/>
        <w:color w:val="000000" w:themeColor="text1"/>
        <w:sz w:val="22"/>
        <w:szCs w:val="22"/>
      </w:rPr>
      <w:t>e-post:</w:t>
    </w:r>
    <w:r w:rsidRPr="004D6A0C">
      <w:rPr>
        <w:color w:val="000000" w:themeColor="text1"/>
        <w:sz w:val="22"/>
        <w:szCs w:val="22"/>
      </w:rPr>
      <w:t>​​ info@jaktkritikerna.se​</w:t>
    </w:r>
    <w:r w:rsidRPr="007916DE">
      <w:rPr>
        <w:color w:val="000000" w:themeColor="text1"/>
        <w:sz w:val="22"/>
        <w:szCs w:val="22"/>
        <w:lang w:val="en-US"/>
      </w:rPr>
      <w:t xml:space="preserve">       </w:t>
    </w:r>
    <w:r>
      <w:rPr>
        <w:color w:val="000000" w:themeColor="text1"/>
        <w:sz w:val="22"/>
        <w:szCs w:val="22"/>
        <w:lang w:val="en-US"/>
      </w:rPr>
      <w:t xml:space="preserve"> </w:t>
    </w:r>
    <w:r w:rsidRPr="004D6A0C">
      <w:rPr>
        <w:rStyle w:val="s15"/>
        <w:color w:val="000000" w:themeColor="text1"/>
        <w:sz w:val="22"/>
        <w:szCs w:val="22"/>
      </w:rPr>
      <w:t>webbplats</w:t>
    </w:r>
    <w:r w:rsidRPr="00B94296">
      <w:rPr>
        <w:rStyle w:val="s15"/>
        <w:color w:val="000000" w:themeColor="text1"/>
        <w:sz w:val="22"/>
        <w:szCs w:val="22"/>
        <w:lang w:val="en-US"/>
      </w:rPr>
      <w:t>:</w:t>
    </w:r>
    <w:r w:rsidRPr="004D6A0C">
      <w:rPr>
        <w:color w:val="000000" w:themeColor="text1"/>
        <w:sz w:val="22"/>
        <w:szCs w:val="22"/>
      </w:rPr>
      <w:t xml:space="preserve"> </w:t>
    </w:r>
    <w:hyperlink r:id="rId1" w:history="1">
      <w:r w:rsidRPr="004D6A0C">
        <w:rPr>
          <w:rStyle w:val="Hyperlnk"/>
          <w:color w:val="000000" w:themeColor="text1"/>
          <w:sz w:val="22"/>
          <w:szCs w:val="22"/>
        </w:rPr>
        <w:t>www.jaktkritikerna.se</w:t>
      </w:r>
    </w:hyperlink>
    <w:r w:rsidRPr="004D6A0C">
      <w:rPr>
        <w:color w:val="000000" w:themeColor="text1"/>
        <w:sz w:val="22"/>
        <w:szCs w:val="22"/>
      </w:rPr>
      <w:t>​</w:t>
    </w:r>
  </w:p>
  <w:p w14:paraId="67566172" w14:textId="77777777" w:rsidR="007916DE" w:rsidRDefault="009164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003D" w14:textId="77777777" w:rsidR="009164D5" w:rsidRDefault="009164D5">
      <w:r>
        <w:separator/>
      </w:r>
    </w:p>
  </w:footnote>
  <w:footnote w:type="continuationSeparator" w:id="0">
    <w:p w14:paraId="24BF260C" w14:textId="77777777" w:rsidR="009164D5" w:rsidRDefault="0091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72732947"/>
      <w:docPartObj>
        <w:docPartGallery w:val="Page Numbers (Top of Page)"/>
        <w:docPartUnique/>
      </w:docPartObj>
    </w:sdtPr>
    <w:sdtEndPr>
      <w:rPr>
        <w:rStyle w:val="Sidnummer"/>
      </w:rPr>
    </w:sdtEndPr>
    <w:sdtContent>
      <w:p w14:paraId="49934C21" w14:textId="77777777" w:rsidR="004F36BC" w:rsidRDefault="00FE1B82" w:rsidP="004346CC">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2DC62BC" w14:textId="77777777" w:rsidR="004F36BC" w:rsidRDefault="009164D5" w:rsidP="004F36B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92481225"/>
      <w:docPartObj>
        <w:docPartGallery w:val="Page Numbers (Top of Page)"/>
        <w:docPartUnique/>
      </w:docPartObj>
    </w:sdtPr>
    <w:sdtEndPr>
      <w:rPr>
        <w:rStyle w:val="Sidnummer"/>
      </w:rPr>
    </w:sdtEndPr>
    <w:sdtContent>
      <w:p w14:paraId="4E0175C3" w14:textId="77777777" w:rsidR="004F36BC" w:rsidRDefault="00FE1B82" w:rsidP="004346CC">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90F94F4" w14:textId="77777777" w:rsidR="004F36BC" w:rsidRDefault="009164D5" w:rsidP="004F36BC">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5FDF"/>
    <w:multiLevelType w:val="multilevel"/>
    <w:tmpl w:val="1DFCAEA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D7037A"/>
    <w:multiLevelType w:val="multilevel"/>
    <w:tmpl w:val="CDC2175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FA"/>
    <w:rsid w:val="00012A5D"/>
    <w:rsid w:val="000134CB"/>
    <w:rsid w:val="00015510"/>
    <w:rsid w:val="00016FA7"/>
    <w:rsid w:val="00030538"/>
    <w:rsid w:val="0003544C"/>
    <w:rsid w:val="00037C39"/>
    <w:rsid w:val="0005006B"/>
    <w:rsid w:val="0006627E"/>
    <w:rsid w:val="000800FA"/>
    <w:rsid w:val="00092870"/>
    <w:rsid w:val="00096F6A"/>
    <w:rsid w:val="000A3A56"/>
    <w:rsid w:val="000B362F"/>
    <w:rsid w:val="000B4DD2"/>
    <w:rsid w:val="000C1105"/>
    <w:rsid w:val="000E1427"/>
    <w:rsid w:val="000F0EFF"/>
    <w:rsid w:val="00105034"/>
    <w:rsid w:val="0016034F"/>
    <w:rsid w:val="00163754"/>
    <w:rsid w:val="001651FE"/>
    <w:rsid w:val="00174A9C"/>
    <w:rsid w:val="00181149"/>
    <w:rsid w:val="00185C19"/>
    <w:rsid w:val="00192191"/>
    <w:rsid w:val="001B6C89"/>
    <w:rsid w:val="001D6894"/>
    <w:rsid w:val="002165C3"/>
    <w:rsid w:val="00220311"/>
    <w:rsid w:val="00246B8A"/>
    <w:rsid w:val="00251ECD"/>
    <w:rsid w:val="00257B66"/>
    <w:rsid w:val="002B7930"/>
    <w:rsid w:val="002F09A9"/>
    <w:rsid w:val="002F4571"/>
    <w:rsid w:val="00334119"/>
    <w:rsid w:val="003354B3"/>
    <w:rsid w:val="0035233F"/>
    <w:rsid w:val="00363F15"/>
    <w:rsid w:val="00364C4C"/>
    <w:rsid w:val="00397F74"/>
    <w:rsid w:val="003B106F"/>
    <w:rsid w:val="003E7B66"/>
    <w:rsid w:val="003F555D"/>
    <w:rsid w:val="0040018A"/>
    <w:rsid w:val="0045139C"/>
    <w:rsid w:val="00453C0B"/>
    <w:rsid w:val="00453ED7"/>
    <w:rsid w:val="00461C23"/>
    <w:rsid w:val="004648A2"/>
    <w:rsid w:val="00473571"/>
    <w:rsid w:val="00475FCC"/>
    <w:rsid w:val="00477E29"/>
    <w:rsid w:val="00494179"/>
    <w:rsid w:val="00496004"/>
    <w:rsid w:val="004A26B5"/>
    <w:rsid w:val="004A4702"/>
    <w:rsid w:val="004C2138"/>
    <w:rsid w:val="004C4C68"/>
    <w:rsid w:val="004D2511"/>
    <w:rsid w:val="004E24C8"/>
    <w:rsid w:val="00501791"/>
    <w:rsid w:val="00503D6B"/>
    <w:rsid w:val="00505128"/>
    <w:rsid w:val="00532163"/>
    <w:rsid w:val="00544F65"/>
    <w:rsid w:val="0057324F"/>
    <w:rsid w:val="005B0B3A"/>
    <w:rsid w:val="005D2537"/>
    <w:rsid w:val="005D4B2B"/>
    <w:rsid w:val="00644CD8"/>
    <w:rsid w:val="00650E12"/>
    <w:rsid w:val="00660F64"/>
    <w:rsid w:val="00661583"/>
    <w:rsid w:val="00670C52"/>
    <w:rsid w:val="0068175F"/>
    <w:rsid w:val="00692367"/>
    <w:rsid w:val="006A0A47"/>
    <w:rsid w:val="006B2AAB"/>
    <w:rsid w:val="006D7162"/>
    <w:rsid w:val="006F4CC0"/>
    <w:rsid w:val="007119E4"/>
    <w:rsid w:val="00715FD3"/>
    <w:rsid w:val="007222C8"/>
    <w:rsid w:val="00726C7C"/>
    <w:rsid w:val="00741F3B"/>
    <w:rsid w:val="0076175E"/>
    <w:rsid w:val="007E4C64"/>
    <w:rsid w:val="007E5296"/>
    <w:rsid w:val="00834193"/>
    <w:rsid w:val="00834F21"/>
    <w:rsid w:val="0084068C"/>
    <w:rsid w:val="0088154F"/>
    <w:rsid w:val="00883AE2"/>
    <w:rsid w:val="00895032"/>
    <w:rsid w:val="008A323B"/>
    <w:rsid w:val="008E08CD"/>
    <w:rsid w:val="00912E20"/>
    <w:rsid w:val="009164D5"/>
    <w:rsid w:val="00916D60"/>
    <w:rsid w:val="00924032"/>
    <w:rsid w:val="00936275"/>
    <w:rsid w:val="00936ECE"/>
    <w:rsid w:val="00952739"/>
    <w:rsid w:val="00964017"/>
    <w:rsid w:val="009D4EB3"/>
    <w:rsid w:val="009D65CA"/>
    <w:rsid w:val="009E3629"/>
    <w:rsid w:val="00A10F50"/>
    <w:rsid w:val="00A3670F"/>
    <w:rsid w:val="00A413AA"/>
    <w:rsid w:val="00A56900"/>
    <w:rsid w:val="00A663C9"/>
    <w:rsid w:val="00A91B70"/>
    <w:rsid w:val="00A9750E"/>
    <w:rsid w:val="00AE03F1"/>
    <w:rsid w:val="00B1236D"/>
    <w:rsid w:val="00B16EE4"/>
    <w:rsid w:val="00B20F2C"/>
    <w:rsid w:val="00B27E8E"/>
    <w:rsid w:val="00B846F0"/>
    <w:rsid w:val="00B909FF"/>
    <w:rsid w:val="00BA1842"/>
    <w:rsid w:val="00BA394F"/>
    <w:rsid w:val="00BB4944"/>
    <w:rsid w:val="00BE07B0"/>
    <w:rsid w:val="00BF228D"/>
    <w:rsid w:val="00C06117"/>
    <w:rsid w:val="00C22458"/>
    <w:rsid w:val="00C369F1"/>
    <w:rsid w:val="00CE3344"/>
    <w:rsid w:val="00CE3F97"/>
    <w:rsid w:val="00CF67BF"/>
    <w:rsid w:val="00D665D2"/>
    <w:rsid w:val="00D950A1"/>
    <w:rsid w:val="00D97A4C"/>
    <w:rsid w:val="00DA592A"/>
    <w:rsid w:val="00DC5737"/>
    <w:rsid w:val="00DD0CFA"/>
    <w:rsid w:val="00DD4C7F"/>
    <w:rsid w:val="00DD763E"/>
    <w:rsid w:val="00DE5107"/>
    <w:rsid w:val="00DF222C"/>
    <w:rsid w:val="00E44FE2"/>
    <w:rsid w:val="00E65BD5"/>
    <w:rsid w:val="00E75A46"/>
    <w:rsid w:val="00E92189"/>
    <w:rsid w:val="00EA23C4"/>
    <w:rsid w:val="00EB1C4B"/>
    <w:rsid w:val="00EC7D3E"/>
    <w:rsid w:val="00ED5244"/>
    <w:rsid w:val="00F11356"/>
    <w:rsid w:val="00F32242"/>
    <w:rsid w:val="00F476A1"/>
    <w:rsid w:val="00F5386D"/>
    <w:rsid w:val="00F7564A"/>
    <w:rsid w:val="00F82332"/>
    <w:rsid w:val="00F83900"/>
    <w:rsid w:val="00FA2E90"/>
    <w:rsid w:val="00FA5CED"/>
    <w:rsid w:val="00FD3C6C"/>
    <w:rsid w:val="00FE1B82"/>
    <w:rsid w:val="00FE3257"/>
    <w:rsid w:val="00FE4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D12B"/>
  <w15:chartTrackingRefBased/>
  <w15:docId w15:val="{604E6D0D-2A72-0A49-8104-69FFB8E6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A1"/>
    <w:rPr>
      <w:rFonts w:ascii="Times New Roman" w:eastAsia="Times New Roman" w:hAnsi="Times New Roman" w:cs="Times New Roman"/>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800FA"/>
    <w:pPr>
      <w:spacing w:before="100" w:beforeAutospacing="1" w:after="100" w:afterAutospacing="1"/>
    </w:pPr>
  </w:style>
  <w:style w:type="character" w:customStyle="1" w:styleId="s15">
    <w:name w:val="s15"/>
    <w:basedOn w:val="Standardstycketeckensnitt"/>
    <w:rsid w:val="000800FA"/>
  </w:style>
  <w:style w:type="character" w:styleId="Hyperlnk">
    <w:name w:val="Hyperlink"/>
    <w:basedOn w:val="Standardstycketeckensnitt"/>
    <w:uiPriority w:val="99"/>
    <w:unhideWhenUsed/>
    <w:rsid w:val="000800FA"/>
    <w:rPr>
      <w:color w:val="0563C1" w:themeColor="hyperlink"/>
      <w:u w:val="single"/>
    </w:rPr>
  </w:style>
  <w:style w:type="character" w:customStyle="1" w:styleId="apple-converted-space">
    <w:name w:val="apple-converted-space"/>
    <w:basedOn w:val="Standardstycketeckensnitt"/>
    <w:rsid w:val="000800FA"/>
  </w:style>
  <w:style w:type="paragraph" w:styleId="Sidhuvud">
    <w:name w:val="header"/>
    <w:basedOn w:val="Normal"/>
    <w:link w:val="SidhuvudChar"/>
    <w:uiPriority w:val="99"/>
    <w:unhideWhenUsed/>
    <w:rsid w:val="000800FA"/>
    <w:pPr>
      <w:tabs>
        <w:tab w:val="center" w:pos="4513"/>
        <w:tab w:val="right" w:pos="9026"/>
      </w:tabs>
    </w:pPr>
  </w:style>
  <w:style w:type="character" w:customStyle="1" w:styleId="SidhuvudChar">
    <w:name w:val="Sidhuvud Char"/>
    <w:basedOn w:val="Standardstycketeckensnitt"/>
    <w:link w:val="Sidhuvud"/>
    <w:uiPriority w:val="99"/>
    <w:rsid w:val="000800FA"/>
    <w:rPr>
      <w:rFonts w:ascii="Times New Roman" w:eastAsia="Times New Roman" w:hAnsi="Times New Roman" w:cs="Times New Roman"/>
      <w:lang w:eastAsia="en-GB"/>
    </w:rPr>
  </w:style>
  <w:style w:type="character" w:styleId="Sidnummer">
    <w:name w:val="page number"/>
    <w:basedOn w:val="Standardstycketeckensnitt"/>
    <w:uiPriority w:val="99"/>
    <w:semiHidden/>
    <w:unhideWhenUsed/>
    <w:rsid w:val="000800FA"/>
  </w:style>
  <w:style w:type="paragraph" w:styleId="Sidfot">
    <w:name w:val="footer"/>
    <w:basedOn w:val="Normal"/>
    <w:link w:val="SidfotChar"/>
    <w:uiPriority w:val="99"/>
    <w:unhideWhenUsed/>
    <w:rsid w:val="000800FA"/>
    <w:pPr>
      <w:tabs>
        <w:tab w:val="center" w:pos="4513"/>
        <w:tab w:val="right" w:pos="9026"/>
      </w:tabs>
    </w:pPr>
  </w:style>
  <w:style w:type="character" w:customStyle="1" w:styleId="SidfotChar">
    <w:name w:val="Sidfot Char"/>
    <w:basedOn w:val="Standardstycketeckensnitt"/>
    <w:link w:val="Sidfot"/>
    <w:uiPriority w:val="99"/>
    <w:rsid w:val="000800FA"/>
    <w:rPr>
      <w:rFonts w:ascii="Times New Roman" w:eastAsia="Times New Roman" w:hAnsi="Times New Roman" w:cs="Times New Roman"/>
      <w:lang w:eastAsia="en-GB"/>
    </w:rPr>
  </w:style>
  <w:style w:type="character" w:styleId="Kommentarsreferens">
    <w:name w:val="annotation reference"/>
    <w:basedOn w:val="Standardstycketeckensnitt"/>
    <w:uiPriority w:val="99"/>
    <w:semiHidden/>
    <w:unhideWhenUsed/>
    <w:rsid w:val="000800FA"/>
    <w:rPr>
      <w:sz w:val="16"/>
      <w:szCs w:val="16"/>
    </w:rPr>
  </w:style>
  <w:style w:type="paragraph" w:styleId="Kommentarer">
    <w:name w:val="annotation text"/>
    <w:basedOn w:val="Normal"/>
    <w:link w:val="KommentarerChar"/>
    <w:uiPriority w:val="99"/>
    <w:semiHidden/>
    <w:unhideWhenUsed/>
    <w:rsid w:val="000800FA"/>
    <w:rPr>
      <w:sz w:val="20"/>
      <w:szCs w:val="20"/>
    </w:rPr>
  </w:style>
  <w:style w:type="character" w:customStyle="1" w:styleId="KommentarerChar">
    <w:name w:val="Kommentarer Char"/>
    <w:basedOn w:val="Standardstycketeckensnitt"/>
    <w:link w:val="Kommentarer"/>
    <w:uiPriority w:val="99"/>
    <w:semiHidden/>
    <w:rsid w:val="000800FA"/>
    <w:rPr>
      <w:rFonts w:ascii="Times New Roman" w:eastAsia="Times New Roman" w:hAnsi="Times New Roman"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0800FA"/>
    <w:rPr>
      <w:b/>
      <w:bCs/>
    </w:rPr>
  </w:style>
  <w:style w:type="character" w:customStyle="1" w:styleId="KommentarsmneChar">
    <w:name w:val="Kommentarsämne Char"/>
    <w:basedOn w:val="KommentarerChar"/>
    <w:link w:val="Kommentarsmne"/>
    <w:uiPriority w:val="99"/>
    <w:semiHidden/>
    <w:rsid w:val="000800FA"/>
    <w:rPr>
      <w:rFonts w:ascii="Times New Roman" w:eastAsia="Times New Roman" w:hAnsi="Times New Roman" w:cs="Times New Roman"/>
      <w:b/>
      <w:bCs/>
      <w:sz w:val="20"/>
      <w:szCs w:val="20"/>
      <w:lang w:eastAsia="en-GB"/>
    </w:rPr>
  </w:style>
  <w:style w:type="paragraph" w:styleId="Liststycke">
    <w:name w:val="List Paragraph"/>
    <w:basedOn w:val="Normal"/>
    <w:uiPriority w:val="34"/>
    <w:qFormat/>
    <w:rsid w:val="00A91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7247">
      <w:bodyDiv w:val="1"/>
      <w:marLeft w:val="0"/>
      <w:marRight w:val="0"/>
      <w:marTop w:val="0"/>
      <w:marBottom w:val="0"/>
      <w:divBdr>
        <w:top w:val="none" w:sz="0" w:space="0" w:color="auto"/>
        <w:left w:val="none" w:sz="0" w:space="0" w:color="auto"/>
        <w:bottom w:val="none" w:sz="0" w:space="0" w:color="auto"/>
        <w:right w:val="none" w:sz="0" w:space="0" w:color="auto"/>
      </w:divBdr>
      <w:divsChild>
        <w:div w:id="31076649">
          <w:marLeft w:val="0"/>
          <w:marRight w:val="0"/>
          <w:marTop w:val="0"/>
          <w:marBottom w:val="0"/>
          <w:divBdr>
            <w:top w:val="none" w:sz="0" w:space="0" w:color="auto"/>
            <w:left w:val="none" w:sz="0" w:space="0" w:color="auto"/>
            <w:bottom w:val="none" w:sz="0" w:space="0" w:color="auto"/>
            <w:right w:val="none" w:sz="0" w:space="0" w:color="auto"/>
          </w:divBdr>
          <w:divsChild>
            <w:div w:id="423569934">
              <w:marLeft w:val="0"/>
              <w:marRight w:val="0"/>
              <w:marTop w:val="0"/>
              <w:marBottom w:val="0"/>
              <w:divBdr>
                <w:top w:val="none" w:sz="0" w:space="0" w:color="auto"/>
                <w:left w:val="none" w:sz="0" w:space="0" w:color="auto"/>
                <w:bottom w:val="none" w:sz="0" w:space="0" w:color="auto"/>
                <w:right w:val="none" w:sz="0" w:space="0" w:color="auto"/>
              </w:divBdr>
              <w:divsChild>
                <w:div w:id="311100664">
                  <w:marLeft w:val="0"/>
                  <w:marRight w:val="0"/>
                  <w:marTop w:val="0"/>
                  <w:marBottom w:val="0"/>
                  <w:divBdr>
                    <w:top w:val="none" w:sz="0" w:space="0" w:color="auto"/>
                    <w:left w:val="none" w:sz="0" w:space="0" w:color="auto"/>
                    <w:bottom w:val="none" w:sz="0" w:space="0" w:color="auto"/>
                    <w:right w:val="none" w:sz="0" w:space="0" w:color="auto"/>
                  </w:divBdr>
                  <w:divsChild>
                    <w:div w:id="5566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2692">
      <w:bodyDiv w:val="1"/>
      <w:marLeft w:val="0"/>
      <w:marRight w:val="0"/>
      <w:marTop w:val="0"/>
      <w:marBottom w:val="0"/>
      <w:divBdr>
        <w:top w:val="none" w:sz="0" w:space="0" w:color="auto"/>
        <w:left w:val="none" w:sz="0" w:space="0" w:color="auto"/>
        <w:bottom w:val="none" w:sz="0" w:space="0" w:color="auto"/>
        <w:right w:val="none" w:sz="0" w:space="0" w:color="auto"/>
      </w:divBdr>
    </w:div>
    <w:div w:id="328489741">
      <w:bodyDiv w:val="1"/>
      <w:marLeft w:val="0"/>
      <w:marRight w:val="0"/>
      <w:marTop w:val="0"/>
      <w:marBottom w:val="0"/>
      <w:divBdr>
        <w:top w:val="none" w:sz="0" w:space="0" w:color="auto"/>
        <w:left w:val="none" w:sz="0" w:space="0" w:color="auto"/>
        <w:bottom w:val="none" w:sz="0" w:space="0" w:color="auto"/>
        <w:right w:val="none" w:sz="0" w:space="0" w:color="auto"/>
      </w:divBdr>
    </w:div>
    <w:div w:id="433522997">
      <w:bodyDiv w:val="1"/>
      <w:marLeft w:val="0"/>
      <w:marRight w:val="0"/>
      <w:marTop w:val="0"/>
      <w:marBottom w:val="0"/>
      <w:divBdr>
        <w:top w:val="none" w:sz="0" w:space="0" w:color="auto"/>
        <w:left w:val="none" w:sz="0" w:space="0" w:color="auto"/>
        <w:bottom w:val="none" w:sz="0" w:space="0" w:color="auto"/>
        <w:right w:val="none" w:sz="0" w:space="0" w:color="auto"/>
      </w:divBdr>
    </w:div>
    <w:div w:id="885488467">
      <w:bodyDiv w:val="1"/>
      <w:marLeft w:val="0"/>
      <w:marRight w:val="0"/>
      <w:marTop w:val="0"/>
      <w:marBottom w:val="0"/>
      <w:divBdr>
        <w:top w:val="none" w:sz="0" w:space="0" w:color="auto"/>
        <w:left w:val="none" w:sz="0" w:space="0" w:color="auto"/>
        <w:bottom w:val="none" w:sz="0" w:space="0" w:color="auto"/>
        <w:right w:val="none" w:sz="0" w:space="0" w:color="auto"/>
      </w:divBdr>
    </w:div>
    <w:div w:id="1051150025">
      <w:bodyDiv w:val="1"/>
      <w:marLeft w:val="0"/>
      <w:marRight w:val="0"/>
      <w:marTop w:val="0"/>
      <w:marBottom w:val="0"/>
      <w:divBdr>
        <w:top w:val="none" w:sz="0" w:space="0" w:color="auto"/>
        <w:left w:val="none" w:sz="0" w:space="0" w:color="auto"/>
        <w:bottom w:val="none" w:sz="0" w:space="0" w:color="auto"/>
        <w:right w:val="none" w:sz="0" w:space="0" w:color="auto"/>
      </w:divBdr>
    </w:div>
    <w:div w:id="1378703085">
      <w:bodyDiv w:val="1"/>
      <w:marLeft w:val="0"/>
      <w:marRight w:val="0"/>
      <w:marTop w:val="0"/>
      <w:marBottom w:val="0"/>
      <w:divBdr>
        <w:top w:val="none" w:sz="0" w:space="0" w:color="auto"/>
        <w:left w:val="none" w:sz="0" w:space="0" w:color="auto"/>
        <w:bottom w:val="none" w:sz="0" w:space="0" w:color="auto"/>
        <w:right w:val="none" w:sz="0" w:space="0" w:color="auto"/>
      </w:divBdr>
    </w:div>
    <w:div w:id="1478035017">
      <w:bodyDiv w:val="1"/>
      <w:marLeft w:val="0"/>
      <w:marRight w:val="0"/>
      <w:marTop w:val="0"/>
      <w:marBottom w:val="0"/>
      <w:divBdr>
        <w:top w:val="none" w:sz="0" w:space="0" w:color="auto"/>
        <w:left w:val="none" w:sz="0" w:space="0" w:color="auto"/>
        <w:bottom w:val="none" w:sz="0" w:space="0" w:color="auto"/>
        <w:right w:val="none" w:sz="0" w:space="0" w:color="auto"/>
      </w:divBdr>
    </w:div>
    <w:div w:id="16470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naturvardsverke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jaktkritikern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ktkritiker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9799</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Tyrenius</dc:creator>
  <cp:keywords/>
  <dc:description/>
  <cp:lastModifiedBy>Margareta</cp:lastModifiedBy>
  <cp:revision>2</cp:revision>
  <cp:lastPrinted>2021-04-20T14:01:00Z</cp:lastPrinted>
  <dcterms:created xsi:type="dcterms:W3CDTF">2021-05-15T21:20:00Z</dcterms:created>
  <dcterms:modified xsi:type="dcterms:W3CDTF">2021-05-15T21:20:00Z</dcterms:modified>
</cp:coreProperties>
</file>